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906" w:rsidRDefault="003B7906"/>
    <w:p w:rsidR="008D442E" w:rsidRDefault="00630CBF" w:rsidP="003B7906">
      <w:pPr>
        <w:ind w:left="142" w:hanging="142"/>
      </w:pPr>
      <w:r>
        <w:rPr>
          <w:noProof/>
          <w:lang w:eastAsia="ru-RU"/>
        </w:rPr>
        <w:drawing>
          <wp:inline distT="0" distB="0" distL="0" distR="0">
            <wp:extent cx="5940425" cy="8662784"/>
            <wp:effectExtent l="0" t="0" r="3175" b="5080"/>
            <wp:docPr id="1" name="Рисунок 1" descr="C:\Users\Задонская\Pictures\img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донская\Pictures\img2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62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906" w:rsidRDefault="003B7906" w:rsidP="003B79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B7906" w:rsidRDefault="003B7906" w:rsidP="003B79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B7906" w:rsidRPr="003B7906" w:rsidRDefault="003B7906" w:rsidP="003B790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записка.</w:t>
      </w:r>
    </w:p>
    <w:p w:rsidR="003B7906" w:rsidRPr="003B7906" w:rsidRDefault="003B7906" w:rsidP="003B7906">
      <w:pPr>
        <w:spacing w:after="0" w:line="240" w:lineRule="auto"/>
        <w:ind w:firstLine="550"/>
        <w:jc w:val="both"/>
        <w:rPr>
          <w:rFonts w:ascii="Times New Roman" w:eastAsia="Calibri" w:hAnsi="Times New Roman"/>
          <w:sz w:val="24"/>
          <w:szCs w:val="24"/>
        </w:rPr>
      </w:pPr>
      <w:r w:rsidRPr="003B7906">
        <w:rPr>
          <w:rFonts w:ascii="Times New Roman" w:eastAsia="Calibri" w:hAnsi="Times New Roman"/>
          <w:sz w:val="24"/>
          <w:szCs w:val="24"/>
        </w:rPr>
        <w:lastRenderedPageBreak/>
        <w:t xml:space="preserve">Еще совсем недавно ценность книги и чтения у нас была неоспорима. Но сегодня ситуация выглядит иначе. Картина массового чтения, его престиж, читательские пристрастия и привычки существенно изменились. В наш век научно-технического прогресса, когда господствует телевидение, компьютеры и видеоигры, дети потеряли интерес к чтению. Возрастает  число учащихся, ограничивающихся чтением литературы только по школьной программе, изменился характер чтения; «деловое» чтение преобладает над «свободным». Многие родители не знают, что читают их дети, и не интересуются, какими книгами они увлекаются, в подавляющем большинстве не выписывают своим детям периодические издания. Сами же школьники предпочитают покупать </w:t>
      </w:r>
      <w:proofErr w:type="spellStart"/>
      <w:r w:rsidRPr="003B7906">
        <w:rPr>
          <w:rFonts w:ascii="Times New Roman" w:eastAsia="Calibri" w:hAnsi="Times New Roman"/>
          <w:sz w:val="24"/>
          <w:szCs w:val="24"/>
        </w:rPr>
        <w:t>сканворды</w:t>
      </w:r>
      <w:proofErr w:type="spellEnd"/>
      <w:r w:rsidRPr="003B7906">
        <w:rPr>
          <w:rFonts w:ascii="Times New Roman" w:eastAsia="Calibri" w:hAnsi="Times New Roman"/>
          <w:sz w:val="24"/>
          <w:szCs w:val="24"/>
        </w:rPr>
        <w:t xml:space="preserve">, комиксы. 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B7906">
        <w:rPr>
          <w:rFonts w:ascii="Times New Roman" w:eastAsia="Calibri" w:hAnsi="Times New Roman"/>
          <w:sz w:val="24"/>
          <w:szCs w:val="24"/>
        </w:rPr>
        <w:t xml:space="preserve">        Педагоги всерьез озабочены проблемой детского чтения. Общество заинтересовано в высококультурных, глубоко нравственных и социально активных гражданах. Это не может быть достигнуто без чтения детской литературы.  Проблема формирования правильного сознательного, беглого и выразительного чтения волнует каждого учителя, поскольку чтение играет очень важную (если не доминирующую) роль в образовании и развитии личности ребенка. Для  решения данной проблемы нами создана программа литературного кружка  для учащихся 1-4 классов «Как хорошо уметь читать…»</w:t>
      </w:r>
      <w:r w:rsidRPr="003B7906">
        <w:rPr>
          <w:rFonts w:ascii="Times New Roman" w:eastAsia="Calibri" w:hAnsi="Times New Roman"/>
          <w:b/>
          <w:bCs/>
          <w:sz w:val="24"/>
          <w:szCs w:val="24"/>
        </w:rPr>
        <w:t xml:space="preserve">  </w:t>
      </w:r>
      <w:r w:rsidRPr="003B7906">
        <w:rPr>
          <w:rFonts w:ascii="Times New Roman" w:eastAsia="Calibri" w:hAnsi="Times New Roman"/>
          <w:sz w:val="24"/>
          <w:szCs w:val="24"/>
        </w:rPr>
        <w:t xml:space="preserve">в рамках внеурочной деятельности по ФГОС.       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B7906">
        <w:rPr>
          <w:rFonts w:ascii="Times New Roman" w:eastAsia="Calibri" w:hAnsi="Times New Roman"/>
          <w:b/>
          <w:bCs/>
          <w:sz w:val="24"/>
          <w:szCs w:val="24"/>
        </w:rPr>
        <w:t xml:space="preserve">      </w:t>
      </w:r>
      <w:r w:rsidRPr="003B7906">
        <w:rPr>
          <w:rFonts w:ascii="Times New Roman" w:eastAsia="Calibri" w:hAnsi="Times New Roman"/>
          <w:b/>
          <w:bCs/>
          <w:sz w:val="24"/>
          <w:szCs w:val="24"/>
          <w:u w:val="single"/>
        </w:rPr>
        <w:t>Цель</w:t>
      </w:r>
      <w:r w:rsidRPr="003B7906">
        <w:rPr>
          <w:rFonts w:ascii="Times New Roman" w:eastAsia="Calibri" w:hAnsi="Times New Roman"/>
          <w:sz w:val="24"/>
          <w:szCs w:val="24"/>
        </w:rPr>
        <w:t xml:space="preserve"> программы – расширить представление учащихся о детской литературе, раскрыть перед детьми мир нравственно-эстетических ценностей, накопленных предыдущими поколениями, вырабатывать художественный вкус,  формировать культуру чувств, общения.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 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год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создать условия для формирования потребности в чтении художественных произведений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формировать интерес к литературному чтению, 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формировать умение воссоздавать художественные образы литературного произведения, развивать воображение учащихся, развивать поэтический слух детей, накапливать эстетический опыт слушания произведений детской литературы, воспитывать художественный слух;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расширять кругозор детей через чтение книг различных жанров, разнообразных по содержанию и тематике, обогащать нравственно-эстетический, познавательный и чувственный опыт ребенка, его реальные представления об окружающем мире и природе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обеспечивать развитие речи учащихся и активно формировать навыки чтения и речевые умения;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развивать у детей способность сопереживать героям, эмоционально откликаться на </w:t>
      </w:r>
      <w:proofErr w:type="gramStart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прочитанное</w:t>
      </w:r>
      <w:proofErr w:type="gramEnd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год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развивать у детей способность полноценно воспринимать художественное произведение, сопереживать героям, эмоционально откликаться </w:t>
      </w:r>
      <w:proofErr w:type="gramStart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прочитанное;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формировать умение воссоздавать художественные образы литературного произведения, развивать воображение учащихся, ассоциативное мышление, развивать поэтический слух детей, накапливать эстетический опыт слушания произведений детской литературы, воспитывать художественный слух;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формировать потребность в постоянном самостоятельном чтении книг, развивать интерес к литературному чтению создавать условия для формирования потребности в самостоятельном чтении художественных произведений</w:t>
      </w: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расширять кругозор детей через чтение книг различных жанров, разнообразных по содержанию и тематике, обогащать нравственно-эстетический, познавательный и чувственный опыт ребенка, его реальные представления об окружающем мире и природе;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обеспечивать развитие речи учащихся и активно формировать навыки чтения и речевые умения;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знакомиться с различными типами текстов;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год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развивать у детей способность полноценно воспринимать художественное произведение, сопереживать героям, эмоционально откликаться </w:t>
      </w:r>
      <w:proofErr w:type="gramStart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прочитанное;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знакомить с образным языком художественного произведения, выразительными средствами, создающими художественный образ, развивать образное мышление учащихся;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формировать умение воссоздавать художественные образы литературного произведения, развивать воображение учащихся, ассоциативное мышление, развивать поэтический слух детей, накапливать эстетический опыт слушания произведений изящной словесности, воспитывать художественный слух;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формировать потребность в постоянном чтении книг, развивать интерес к литературному чтению, творчеству писателей, • создавать условия для формирования потребности в самостоятельном чтении художественных произведений</w:t>
      </w: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формировать эстетическое отношение ребенка к жизни, приобщая его к классике художественной литературы;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расширять кругозор детей через чтение книг различных жанров, разнообразных по содержанию и тематике, обогащать нравственно-эстетический и познавательный опыт ребенка; • обогащать чувственный опыт ребенка, его реальные представления об окружающем мире и природе;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обеспечивать развитие речи учащихся и активно формировать навыки чтения и речевые умения;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работать с различными типами текстов;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год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развивать у детей сопереживать героям, эмоционально откликаться на </w:t>
      </w:r>
      <w:proofErr w:type="gramStart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прочитанное</w:t>
      </w:r>
      <w:proofErr w:type="gramEnd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учить детей чувствовать и понимать образный язык художественного произведения, выразительные средства, создающие художественный образ, развивать образное мышление учащихся;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развивать умение воссоздавать художественные образы литературного произведения, развивать воображение учащихся, ассоциативное мышление, поэтический художественный слух детей, 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формировать потребность в постоянном чтении книг, развивать интерес к литературному чтению, творчеству писателей, создателей произведений словесного искусства; • создавать условия для формирования потребности в самостоятельном чтении художественных произведений.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обеспечивать достаточно глубокое понимание содержания произведений различного уровня сложности;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расширять кругозор детей через чтение книг различных жанров, разнообразных по содержанию и тематике, обогащать нравственно-эстетический и познавательный опыт ребенка; • обогащать чувственный опыт ребенка, его реальные представления об окружающем мире и природе;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обеспечивать развитие речи учащихся и активно развивать навыки чтения и речевые умения;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работать с различными типами текстов;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B7906">
        <w:rPr>
          <w:rFonts w:ascii="Times New Roman" w:eastAsia="Calibri" w:hAnsi="Times New Roman"/>
          <w:sz w:val="24"/>
          <w:szCs w:val="24"/>
        </w:rPr>
        <w:t>    Отбор литературного содержания ориентируется на ценность произведений, учитывает возрастные возможности и социальный опыт младших школьников. Именно поэтому наряду с классической русской и зарубежной литературой отводится место произведениям устного народного творчества и современной детской литературе. На занятиях дети так же знакомятся с  литературой родного края, произведениями устного народного творчества, отражающими быт и традиции, богатство и своеобразие языка людей, проживающих в нашей местности.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B7906">
        <w:rPr>
          <w:rFonts w:ascii="Times New Roman" w:eastAsia="Calibri" w:hAnsi="Times New Roman"/>
          <w:b/>
          <w:bCs/>
          <w:sz w:val="24"/>
          <w:szCs w:val="24"/>
          <w:u w:val="single"/>
        </w:rPr>
        <w:t>Формы организации  занятий:</w:t>
      </w:r>
      <w:r w:rsidRPr="003B7906">
        <w:rPr>
          <w:rFonts w:ascii="Times New Roman" w:eastAsia="Calibri" w:hAnsi="Times New Roman"/>
          <w:sz w:val="24"/>
          <w:szCs w:val="24"/>
        </w:rPr>
        <w:t xml:space="preserve"> </w:t>
      </w:r>
    </w:p>
    <w:p w:rsidR="003B7906" w:rsidRPr="003B7906" w:rsidRDefault="003B7906" w:rsidP="003B79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B7906">
        <w:rPr>
          <w:rFonts w:ascii="Times New Roman" w:eastAsia="Calibri" w:hAnsi="Times New Roman"/>
          <w:sz w:val="24"/>
          <w:szCs w:val="24"/>
        </w:rPr>
        <w:t xml:space="preserve">занятие-диспут, </w:t>
      </w:r>
    </w:p>
    <w:p w:rsidR="003B7906" w:rsidRPr="003B7906" w:rsidRDefault="003B7906" w:rsidP="003B79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B7906">
        <w:rPr>
          <w:rFonts w:ascii="Times New Roman" w:eastAsia="Calibri" w:hAnsi="Times New Roman"/>
          <w:sz w:val="24"/>
          <w:szCs w:val="24"/>
        </w:rPr>
        <w:t xml:space="preserve">занятие-спектакль, </w:t>
      </w:r>
    </w:p>
    <w:p w:rsidR="003B7906" w:rsidRPr="003B7906" w:rsidRDefault="003B7906" w:rsidP="003B79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B7906">
        <w:rPr>
          <w:rFonts w:ascii="Times New Roman" w:eastAsia="Calibri" w:hAnsi="Times New Roman"/>
          <w:sz w:val="24"/>
          <w:szCs w:val="24"/>
        </w:rPr>
        <w:t xml:space="preserve">занятие-праздник, </w:t>
      </w:r>
    </w:p>
    <w:p w:rsidR="003B7906" w:rsidRPr="003B7906" w:rsidRDefault="003B7906" w:rsidP="003B79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B7906">
        <w:rPr>
          <w:rFonts w:ascii="Times New Roman" w:eastAsia="Calibri" w:hAnsi="Times New Roman"/>
          <w:sz w:val="24"/>
          <w:szCs w:val="24"/>
        </w:rPr>
        <w:t>занятие-интервью,</w:t>
      </w:r>
    </w:p>
    <w:p w:rsidR="003B7906" w:rsidRPr="003B7906" w:rsidRDefault="003B7906" w:rsidP="003B79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B7906">
        <w:rPr>
          <w:rFonts w:ascii="Times New Roman" w:eastAsia="Calibri" w:hAnsi="Times New Roman"/>
          <w:sz w:val="24"/>
          <w:szCs w:val="24"/>
        </w:rPr>
        <w:t xml:space="preserve">интегрированное занятие, </w:t>
      </w:r>
    </w:p>
    <w:p w:rsidR="003B7906" w:rsidRPr="003B7906" w:rsidRDefault="003B7906" w:rsidP="003B79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B7906">
        <w:rPr>
          <w:rFonts w:ascii="Times New Roman" w:eastAsia="Calibri" w:hAnsi="Times New Roman"/>
          <w:sz w:val="24"/>
          <w:szCs w:val="24"/>
        </w:rPr>
        <w:t xml:space="preserve">конференция, </w:t>
      </w:r>
    </w:p>
    <w:p w:rsidR="003B7906" w:rsidRPr="003B7906" w:rsidRDefault="003B7906" w:rsidP="003B79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B7906">
        <w:rPr>
          <w:rFonts w:ascii="Times New Roman" w:eastAsia="Calibri" w:hAnsi="Times New Roman"/>
          <w:sz w:val="24"/>
          <w:szCs w:val="24"/>
        </w:rPr>
        <w:t xml:space="preserve">устный журнал, </w:t>
      </w:r>
    </w:p>
    <w:p w:rsidR="003B7906" w:rsidRPr="003B7906" w:rsidRDefault="003B7906" w:rsidP="003B79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B7906">
        <w:rPr>
          <w:rFonts w:ascii="Times New Roman" w:eastAsia="Calibri" w:hAnsi="Times New Roman"/>
          <w:sz w:val="24"/>
          <w:szCs w:val="24"/>
        </w:rPr>
        <w:t>конкурсы,</w:t>
      </w:r>
    </w:p>
    <w:p w:rsidR="003B7906" w:rsidRPr="003B7906" w:rsidRDefault="003B7906" w:rsidP="003B79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B7906">
        <w:rPr>
          <w:rFonts w:ascii="Times New Roman" w:eastAsia="Calibri" w:hAnsi="Times New Roman"/>
          <w:sz w:val="24"/>
          <w:szCs w:val="24"/>
        </w:rPr>
        <w:t>литературная игра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B7906">
        <w:rPr>
          <w:rFonts w:ascii="Times New Roman" w:eastAsia="Calibri" w:hAnsi="Times New Roman"/>
          <w:sz w:val="24"/>
          <w:szCs w:val="24"/>
        </w:rPr>
        <w:t xml:space="preserve">     Представленная в программе система работы позволяет осуществить внедрение новых технологий, нестандартных форм работы во внеурочной деятельности, развить речь учащихся, повысить учебную мотивацию детей и, главное, воспитать грамотного читателя. Использование компьютерных и мультимедийных технологий значительно повысит эффективность работы по воспитанию интереса к книге, к чтению. 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3B7906">
        <w:rPr>
          <w:rFonts w:ascii="Times New Roman" w:eastAsia="Calibri" w:hAnsi="Times New Roman"/>
          <w:sz w:val="24"/>
          <w:szCs w:val="24"/>
        </w:rPr>
        <w:t xml:space="preserve">    Для современного ребенка необходимо создавать условия, гарантирующие ему открытие целостной картины мира, развитие мотивации к чтению. 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 и этапы реализации программы, ориентация на конечный результат: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программа реализуется в течение 4 лет во внеурочной деятельности. В конце учебного года проводится литературный праздник, защита читательского формуляра, литературная игра.</w:t>
      </w:r>
    </w:p>
    <w:p w:rsidR="003B7906" w:rsidRPr="003B7906" w:rsidRDefault="003B7906" w:rsidP="003B79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содержание программы на каждом году обучения выделяются два раздела: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1. Круг чтения.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Работа с детской книгой (УУД)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Круг чтения от класса к классу постепенно расширяет читательские возможности детей и их знания об окружающем мире, о своих сверстниках, об их жизни, играх, приключениях, о природе и ее </w:t>
      </w: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охране, об истории нашей Родины, помогающие накоплению социально-нравственного опыта ребенка, обретению качеств «читательской самостоятельности».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При обучении детей чтению их знания должны пополниться и элементарными понятиями литературоведческого характера: простейшими сведениями об авторе-писателе, о теме читаемого произведения, его жанре. 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Занятия нацелены на развитие коммуникативных умений ребенка,</w:t>
      </w: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умения вести диалог, участвовать в беседе, слушать и дополнять товарищей, высказывать суждения и доказывать их правоту. При этом необходимо сохранять доброжелательный тон, эмоциональный характер речи, упражняясь во владении литературными нормами родного языка.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 </w:t>
      </w: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Круг чтения:</w:t>
      </w: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художественная и научно-популярная литература, произведения для самостоятельного чтения учащихся про себя и выборочного </w:t>
      </w:r>
      <w:proofErr w:type="spellStart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перечитывания</w:t>
      </w:r>
      <w:proofErr w:type="spellEnd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вслух, стихи, рассказы, сказки о Родине, о детях, о подвигах, о животных и растениях, о приключениях и волшебстве, книги писателей родного края.</w:t>
      </w:r>
    </w:p>
    <w:p w:rsidR="003B7906" w:rsidRPr="003B7906" w:rsidRDefault="003B7906" w:rsidP="003B79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Работа с детской книгой: </w:t>
      </w: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ориентировка в книге, умение различать основные элементы книги, определение содержания по названию (автор, заглавие), умение дать правильный ответ, о ком или о чем прочитанная книга. Ориентировка в группе книг, определение темы чтения, выбор книг по заданным признакам, по рекомендательному плакату и книжной выставке. Закрепление навыка коллективного воспроизведения прочитанного по вопросам учителя. Нравственная оценка ситуаций, поведения и поступков героев. Умение соотносить фамилии авторов с их книгами. Закрепление положительного отношения к самостоятельному чтению детских книг на уроке и во внеурочное время, самостоятельное разучивание игр из книг-сборников, участие в подготовке выступления на утреннике, умение содержать в порядке классный уголок чтения.</w:t>
      </w:r>
    </w:p>
    <w:p w:rsidR="003B7906" w:rsidRPr="003B7906" w:rsidRDefault="003B7906" w:rsidP="003B7906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Первый уровень результатов</w:t>
      </w: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приобретение школьником знаний о детской литературе, знания детских писателей, названия произведений, знания героев. </w:t>
      </w:r>
    </w:p>
    <w:p w:rsidR="003B7906" w:rsidRPr="003B7906" w:rsidRDefault="003B7906" w:rsidP="003B7906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Второй уровень результатов</w:t>
      </w: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получение школьником опыта переживания и позитивного отношения к базовым ценностям общества, приобретение любимых книг о человеке, семье, Отечестве, природе, мире, знаниях, труде, формирование желания читать, регулярное чтение, рассказ ровесникам о своих любимых книгах, иллюстрирование произведений.</w:t>
      </w:r>
    </w:p>
    <w:p w:rsidR="003B7906" w:rsidRPr="003B7906" w:rsidRDefault="003B7906" w:rsidP="003B7906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Третий уровень результатов</w:t>
      </w: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получение школьником опыта самостоятельного общественного действия: самостоятельное составление викторины, кроссворда  по любимым произведениям, </w:t>
      </w:r>
      <w:proofErr w:type="spellStart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инсценирование</w:t>
      </w:r>
      <w:proofErr w:type="spellEnd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эпизодов произведения, проведение литературных игр для младших товарищей.  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Ведущие принципы программы «Занимательное чтение…»: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Художественно-эстетический принцип </w:t>
      </w: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стратегию отбора произведений для чтения, и поэтому в круг чтения младших школьников вошли преимущественно художественные тексты. Внимание детей привлекается к тому, что перед ними не просто познавательные интересные тексты, а именно произведения словесного искусства, которые раскрывают перед читателем богатство окружающего мира и человеческих отношений, рождают чувство гармонии, красоты, учат понимать прекрасное в жизни, формируют в ребенке собственное отношение к действительности. Этот принцип предполагает активное установление связей между всеми другими видами искусства.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ind w:firstLine="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Литературоведческий принцип </w:t>
      </w: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особенностей начального этапа обучения реализуется при анализе литературного произведения, выдвигает на первый план художественный образ. Слово становится объектом внимания читателя и осмысливается им как средство создания словесно-художественного образа, через который автор выражает свои мысли, чувства, идеи. В начальной школе анализ художественного произведения должен помочь детям почувствовать целостность художественного образа и адекватно сопереживать герою. Литературоведческий принцип находит свое выражение и в том, что программа охватывает все основные литературные жанры: сказки, стихи, рассказы, басни, драматические произведения (в отрывках). При анализе произведения этот принцип нацеливает на обогащение учеников первыми представлениями о проблематике.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ind w:firstLine="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Коммуникативно-речевой принцип </w:t>
      </w: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нацелен на развитие речевой культуры учащихся, на формирование и развитие у младших школьников речевых навыков, главным из которых является навык чтения. Задача занятий по литературному чтению заключается в интенсивном развитии навыка чтения как вида речевой деятельности: от громко речевой формы чтения до чтения про себя. 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реализации программы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ind w:firstLine="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целей  невозможна без использования ресурсов: наличия художественной литературы в школьной, сельской и районной детской библиотеках, учебно-методических материалов, наглядных демонстрационных пособий и таблиц, Интернет, электронных презентаций.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Учет возрастных и психологических особенностей детей.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Отбор и расположение учебного материала, применение различных методов и педагогических технологий в данной программе соответствуют возрастным и психологическим особенностям детей младшего школьного возраста, для которого ведущей деятельностью является общение в процессе обучения.</w:t>
      </w:r>
    </w:p>
    <w:p w:rsidR="003B7906" w:rsidRPr="003B7906" w:rsidRDefault="003B7906" w:rsidP="003B79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 ориентирована на чувства, образы и мысли детей, возникающие у них на занятии. Процесс работы с произведением – это обобщение, поиски и открытия истин, сотрудничество по схеме </w:t>
      </w:r>
      <w:r w:rsidRPr="003B790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ученики – учитель – автор</w:t>
      </w: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Неиссякаемым источником для речевого, интеллектуального и нравственного развития детей должен стать язык произведений нашей классики.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Ожидаемые результаты (ключевые и </w:t>
      </w:r>
      <w:proofErr w:type="spellStart"/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общепредметные</w:t>
      </w:r>
      <w:proofErr w:type="spellEnd"/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компетенции).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должен «уметь»: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искать: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опрашивать окружение;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консультироваться у учителя;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информацию;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думать: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взаимосвязи между прошлыми и настоящими событиями;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критически относиться к тому или иному высказыванию, предложению;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противостоять неуверенности и сложности;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занимать позицию в дискуссиях и вырабатывать свое собственное мнение;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произведения искусства и литературы;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сотрудничать: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работать в группе;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решения;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улаживать разногласия и конфликты;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договариваться; разрабатывать и выполнять взятые на себя обязанности;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приниматься за дело: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включаться в группу или коллектив и внести свой вклад;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доказать солидарность; организовать свою работу;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адаптироваться</w:t>
      </w: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новые технологии информации и коммуникации;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стойко противостоять трудностям; находить новые решения.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этого следует, что обучающиеся должны проявить способность мобилизовать полученные ранее знания, использовать практический опыт взрослых, проявить способность доказывать (обосновывать свою точку зрения), суметь организовать взаимосвязь прошлых и настоящих знаний в </w:t>
      </w:r>
      <w:proofErr w:type="gramStart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решении конкретной ситуации</w:t>
      </w:r>
      <w:proofErr w:type="gramEnd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, т. е. пользоваться приобретенными ранее компетенциями. Знания, полученные таким образом, оказываются более прочными и качественными.</w:t>
      </w:r>
    </w:p>
    <w:p w:rsidR="003B7906" w:rsidRPr="003B7906" w:rsidRDefault="003B7906" w:rsidP="003B79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93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9"/>
        <w:gridCol w:w="5103"/>
        <w:gridCol w:w="4111"/>
      </w:tblGrid>
      <w:tr w:rsidR="0048375B" w:rsidRPr="007C2B66" w:rsidTr="0048375B">
        <w:tc>
          <w:tcPr>
            <w:tcW w:w="719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375B" w:rsidRPr="007C2B66" w:rsidRDefault="0048375B" w:rsidP="0075552E">
            <w:pPr>
              <w:spacing w:after="0" w:line="0" w:lineRule="atLeast"/>
              <w:ind w:left="76" w:right="76" w:hanging="7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№</w:t>
            </w:r>
          </w:p>
        </w:tc>
        <w:tc>
          <w:tcPr>
            <w:tcW w:w="5103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375B" w:rsidRPr="007C2B66" w:rsidRDefault="0048375B" w:rsidP="0075552E">
            <w:pPr>
              <w:spacing w:after="0" w:line="0" w:lineRule="atLeast"/>
              <w:ind w:left="76" w:right="76" w:hanging="7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Название разделов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375B" w:rsidRPr="007C2B66" w:rsidRDefault="0048375B" w:rsidP="0075552E">
            <w:pPr>
              <w:spacing w:after="0" w:line="240" w:lineRule="auto"/>
              <w:ind w:right="7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количество</w:t>
            </w:r>
          </w:p>
          <w:p w:rsidR="0048375B" w:rsidRPr="007C2B66" w:rsidRDefault="0048375B" w:rsidP="0075552E">
            <w:pPr>
              <w:spacing w:after="0" w:line="0" w:lineRule="atLeast"/>
              <w:ind w:left="76" w:right="76" w:hanging="7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часов</w:t>
            </w:r>
          </w:p>
        </w:tc>
      </w:tr>
      <w:tr w:rsidR="0048375B" w:rsidRPr="007C2B66" w:rsidTr="0048375B">
        <w:tc>
          <w:tcPr>
            <w:tcW w:w="719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375B" w:rsidRPr="007C2B66" w:rsidRDefault="0048375B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75B" w:rsidRPr="007C2B66" w:rsidRDefault="0048375B" w:rsidP="0048375B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Устное народное творчество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375B" w:rsidRPr="007C2B66" w:rsidRDefault="0048375B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</w:tr>
      <w:tr w:rsidR="0048375B" w:rsidRPr="007C2B66" w:rsidTr="0048375B">
        <w:tc>
          <w:tcPr>
            <w:tcW w:w="719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375B" w:rsidRPr="007C2B66" w:rsidRDefault="0048375B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75B" w:rsidRPr="007C2B66" w:rsidRDefault="0048375B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Книги русских писателей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375B" w:rsidRPr="007C2B66" w:rsidRDefault="0048375B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</w:tr>
      <w:tr w:rsidR="0048375B" w:rsidRPr="007C2B66" w:rsidTr="0048375B">
        <w:tc>
          <w:tcPr>
            <w:tcW w:w="719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375B" w:rsidRPr="007C2B66" w:rsidRDefault="0048375B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5103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75B" w:rsidRPr="007C2B66" w:rsidRDefault="0048375B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Былины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375B" w:rsidRPr="007C2B66" w:rsidRDefault="0048375B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</w:tr>
      <w:tr w:rsidR="0048375B" w:rsidRPr="007C2B66" w:rsidTr="0048375B">
        <w:tc>
          <w:tcPr>
            <w:tcW w:w="719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375B" w:rsidRPr="007C2B66" w:rsidRDefault="0048375B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7C2B6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5103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75B" w:rsidRPr="007C2B66" w:rsidRDefault="0048375B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Сказки зарубежных писателей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375B" w:rsidRPr="007C2B66" w:rsidRDefault="0048375B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</w:tr>
      <w:tr w:rsidR="0048375B" w:rsidRPr="007C2B66" w:rsidTr="0048375B">
        <w:tc>
          <w:tcPr>
            <w:tcW w:w="719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375B" w:rsidRPr="006F1D09" w:rsidRDefault="0048375B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lang w:eastAsia="ru-RU"/>
              </w:rPr>
            </w:pPr>
            <w:r w:rsidRPr="006F1D09">
              <w:rPr>
                <w:rFonts w:ascii="Times New Roman" w:eastAsia="Times New Roman" w:hAnsi="Times New Roman" w:cs="Times New Roman"/>
                <w:sz w:val="28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75B" w:rsidRPr="006F1D09" w:rsidRDefault="0048375B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lang w:eastAsia="ru-RU"/>
              </w:rPr>
            </w:pPr>
            <w:r>
              <w:rPr>
                <w:rFonts w:ascii="Calibri" w:eastAsia="Times New Roman" w:hAnsi="Calibri" w:cs="Arial"/>
                <w:lang w:eastAsia="ru-RU"/>
              </w:rPr>
              <w:t>Сказки о животных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8375B" w:rsidRPr="006F1D09" w:rsidRDefault="009A53FC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3</w:t>
            </w:r>
          </w:p>
        </w:tc>
      </w:tr>
      <w:tr w:rsidR="0048375B" w:rsidRPr="007C2B66" w:rsidTr="0048375B">
        <w:tc>
          <w:tcPr>
            <w:tcW w:w="719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75B" w:rsidRPr="006F1D09" w:rsidRDefault="0048375B" w:rsidP="0075552E">
            <w:pPr>
              <w:spacing w:after="0" w:line="0" w:lineRule="atLeast"/>
              <w:ind w:left="76" w:right="76" w:hanging="7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6</w:t>
            </w:r>
          </w:p>
        </w:tc>
        <w:tc>
          <w:tcPr>
            <w:tcW w:w="5103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75B" w:rsidRPr="006F1D09" w:rsidRDefault="0048375B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lang w:eastAsia="ru-RU"/>
              </w:rPr>
            </w:pPr>
            <w:r>
              <w:rPr>
                <w:rFonts w:ascii="Calibri" w:eastAsia="Times New Roman" w:hAnsi="Calibri" w:cs="Arial"/>
                <w:lang w:eastAsia="ru-RU"/>
              </w:rPr>
              <w:t>Мои первые книжки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75B" w:rsidRDefault="0048375B" w:rsidP="0075552E">
            <w:pPr>
              <w:spacing w:after="0" w:line="0" w:lineRule="atLeast"/>
              <w:ind w:left="76" w:right="76" w:hanging="7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5</w:t>
            </w:r>
          </w:p>
        </w:tc>
      </w:tr>
      <w:tr w:rsidR="0048375B" w:rsidRPr="007C2B66" w:rsidTr="0048375B">
        <w:tc>
          <w:tcPr>
            <w:tcW w:w="719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75B" w:rsidRPr="006F1D09" w:rsidRDefault="0048375B" w:rsidP="0075552E">
            <w:pPr>
              <w:spacing w:after="0" w:line="0" w:lineRule="atLeast"/>
              <w:ind w:left="76" w:right="76" w:hanging="7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7</w:t>
            </w:r>
          </w:p>
        </w:tc>
        <w:tc>
          <w:tcPr>
            <w:tcW w:w="5103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75B" w:rsidRPr="006F1D09" w:rsidRDefault="0048375B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lang w:eastAsia="ru-RU"/>
              </w:rPr>
            </w:pPr>
            <w:r>
              <w:rPr>
                <w:rFonts w:ascii="Calibri" w:eastAsia="Times New Roman" w:hAnsi="Calibri" w:cs="Arial"/>
                <w:lang w:eastAsia="ru-RU"/>
              </w:rPr>
              <w:t>Стихи о родном крае…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75B" w:rsidRDefault="0048375B" w:rsidP="0075552E">
            <w:pPr>
              <w:spacing w:after="0" w:line="0" w:lineRule="atLeast"/>
              <w:ind w:left="76" w:right="76" w:hanging="7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5</w:t>
            </w:r>
          </w:p>
        </w:tc>
      </w:tr>
      <w:tr w:rsidR="0048375B" w:rsidRPr="007C2B66" w:rsidTr="0048375B">
        <w:tc>
          <w:tcPr>
            <w:tcW w:w="719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75B" w:rsidRPr="006F1D09" w:rsidRDefault="0048375B" w:rsidP="0075552E">
            <w:pPr>
              <w:spacing w:after="0" w:line="0" w:lineRule="atLeast"/>
              <w:ind w:left="76" w:right="76" w:hanging="7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75B" w:rsidRPr="006F1D09" w:rsidRDefault="009A53FC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lang w:eastAsia="ru-RU"/>
              </w:rPr>
            </w:pPr>
            <w:r>
              <w:rPr>
                <w:rFonts w:ascii="Calibri" w:eastAsia="Times New Roman" w:hAnsi="Calibri" w:cs="Arial"/>
                <w:lang w:eastAsia="ru-RU"/>
              </w:rPr>
              <w:t>О любимых игрушках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75B" w:rsidRDefault="009A53FC" w:rsidP="0075552E">
            <w:pPr>
              <w:spacing w:after="0" w:line="0" w:lineRule="atLeast"/>
              <w:ind w:left="76" w:right="76" w:hanging="7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4</w:t>
            </w:r>
            <w:bookmarkStart w:id="0" w:name="_GoBack"/>
            <w:bookmarkEnd w:id="0"/>
          </w:p>
        </w:tc>
      </w:tr>
      <w:tr w:rsidR="009A53FC" w:rsidRPr="007C2B66" w:rsidTr="0048375B">
        <w:tc>
          <w:tcPr>
            <w:tcW w:w="719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53FC" w:rsidRDefault="009A53FC" w:rsidP="0075552E">
            <w:pPr>
              <w:spacing w:after="0" w:line="0" w:lineRule="atLeast"/>
              <w:ind w:left="76" w:right="76" w:hanging="7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53FC" w:rsidRDefault="009A53FC" w:rsidP="0075552E">
            <w:pPr>
              <w:spacing w:after="0" w:line="0" w:lineRule="atLeast"/>
              <w:ind w:left="76" w:right="76" w:hanging="76"/>
              <w:rPr>
                <w:rFonts w:ascii="Calibri" w:eastAsia="Times New Roman" w:hAnsi="Calibri" w:cs="Arial"/>
                <w:lang w:eastAsia="ru-RU"/>
              </w:rPr>
            </w:pPr>
            <w:r>
              <w:rPr>
                <w:rFonts w:ascii="Calibri" w:eastAsia="Times New Roman" w:hAnsi="Calibri" w:cs="Arial"/>
                <w:lang w:eastAsia="ru-RU"/>
              </w:rPr>
              <w:t>Любимые книги о школе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53FC" w:rsidRDefault="009A53FC" w:rsidP="0075552E">
            <w:pPr>
              <w:spacing w:after="0" w:line="0" w:lineRule="atLeast"/>
              <w:ind w:left="76" w:right="76" w:hanging="7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7</w:t>
            </w:r>
          </w:p>
        </w:tc>
      </w:tr>
      <w:tr w:rsidR="0048375B" w:rsidRPr="007C2B66" w:rsidTr="0048375B">
        <w:tc>
          <w:tcPr>
            <w:tcW w:w="719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75B" w:rsidRPr="006F1D09" w:rsidRDefault="0048375B" w:rsidP="0075552E">
            <w:pPr>
              <w:spacing w:after="0" w:line="0" w:lineRule="atLeast"/>
              <w:ind w:left="76" w:right="76" w:hanging="7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75B" w:rsidRPr="006F1D09" w:rsidRDefault="0048375B" w:rsidP="0075552E">
            <w:pPr>
              <w:spacing w:after="0" w:line="0" w:lineRule="atLeast"/>
              <w:ind w:left="76" w:right="76" w:hanging="7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                                                  Итого                              </w:t>
            </w:r>
          </w:p>
        </w:tc>
        <w:tc>
          <w:tcPr>
            <w:tcW w:w="4111" w:type="dxa"/>
            <w:tcBorders>
              <w:top w:val="single" w:sz="8" w:space="0" w:color="601802"/>
              <w:left w:val="single" w:sz="8" w:space="0" w:color="601802"/>
              <w:bottom w:val="single" w:sz="8" w:space="0" w:color="601802"/>
              <w:right w:val="single" w:sz="8" w:space="0" w:color="60180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375B" w:rsidRPr="006F1D09" w:rsidRDefault="0048375B" w:rsidP="009A53FC">
            <w:pPr>
              <w:spacing w:after="0" w:line="0" w:lineRule="atLeast"/>
              <w:ind w:left="76" w:right="76" w:hanging="7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3</w:t>
            </w:r>
            <w:r w:rsidR="009A53FC">
              <w:rPr>
                <w:rFonts w:ascii="Times New Roman" w:eastAsia="Times New Roman" w:hAnsi="Times New Roman" w:cs="Times New Roman"/>
                <w:sz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ч</w:t>
            </w:r>
          </w:p>
        </w:tc>
      </w:tr>
    </w:tbl>
    <w:p w:rsidR="003B7906" w:rsidRPr="003B7906" w:rsidRDefault="003B7906" w:rsidP="004837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B7906" w:rsidRPr="003B7906" w:rsidRDefault="003B7906" w:rsidP="003B79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3B7906" w:rsidRPr="003B7906" w:rsidSect="0048375B">
          <w:pgSz w:w="11906" w:h="16838"/>
          <w:pgMar w:top="567" w:right="424" w:bottom="709" w:left="851" w:header="708" w:footer="708" w:gutter="0"/>
          <w:cols w:space="720"/>
        </w:sectPr>
      </w:pPr>
    </w:p>
    <w:p w:rsidR="003B7906" w:rsidRPr="003B7906" w:rsidRDefault="006F26CD" w:rsidP="003B79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Календарный</w:t>
      </w:r>
      <w:r w:rsidR="003B7906"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план</w:t>
      </w:r>
    </w:p>
    <w:p w:rsidR="003B7906" w:rsidRPr="003B7906" w:rsidRDefault="00452316" w:rsidP="003B79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3B7906"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</w:t>
      </w:r>
    </w:p>
    <w:p w:rsidR="003B7906" w:rsidRPr="003B7906" w:rsidRDefault="003B7906" w:rsidP="003B79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круг чтения детей входят произведения отечественных и зарубежных писателей, составляющие золотой фонд литературы, произведения устного народного творчества, стихи, рассказы, сказки современных писателей. Произведения сгруппированы по жанрово-тематическому принципу. Главные темы отражают наиболее важные и интересные для данного возраста детей стороны их жизни и окружающего мира.</w:t>
      </w:r>
    </w:p>
    <w:p w:rsidR="003B7906" w:rsidRPr="003B7906" w:rsidRDefault="003B7906" w:rsidP="003B79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03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541"/>
        <w:gridCol w:w="992"/>
        <w:gridCol w:w="992"/>
        <w:gridCol w:w="4676"/>
        <w:gridCol w:w="992"/>
        <w:gridCol w:w="992"/>
      </w:tblGrid>
      <w:tr w:rsidR="003B7906" w:rsidRPr="003B7906" w:rsidTr="00452316">
        <w:trPr>
          <w:cantSplit/>
          <w:trHeight w:val="11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 занятия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 - </w:t>
            </w:r>
            <w:proofErr w:type="gramStart"/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</w:t>
            </w:r>
            <w:proofErr w:type="gramEnd"/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содержание работы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numPr>
                <w:ilvl w:val="0"/>
                <w:numId w:val="2"/>
              </w:numPr>
              <w:tabs>
                <w:tab w:val="left" w:pos="469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</w:t>
            </w:r>
            <w:r w:rsidR="00483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Сказки</w:t>
            </w:r>
          </w:p>
          <w:p w:rsidR="003B7906" w:rsidRPr="003B7906" w:rsidRDefault="006C0A68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«Иван царевич и серый волк, Снегурочка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Литературное слушание, рассматривание книги, выделение понятий: автор, обложка, страница, иллюстрация, заглавие.</w:t>
            </w:r>
            <w:proofErr w:type="gramEnd"/>
          </w:p>
          <w:p w:rsidR="003B7906" w:rsidRPr="003B7906" w:rsidRDefault="003B7906" w:rsidP="003B7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Пересказ сюжета по вопросам учителя. </w:t>
            </w:r>
          </w:p>
          <w:p w:rsidR="003B7906" w:rsidRPr="003B7906" w:rsidRDefault="003B7906" w:rsidP="003B7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одного эпизода по выбору:</w:t>
            </w:r>
          </w:p>
          <w:p w:rsidR="003B7906" w:rsidRPr="003B7906" w:rsidRDefault="003B7906" w:rsidP="003B7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 волка и козы</w:t>
            </w:r>
          </w:p>
          <w:p w:rsidR="003B7906" w:rsidRPr="003B7906" w:rsidRDefault="003B7906" w:rsidP="003B7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главных героях сказки.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  <w:p w:rsidR="003B7906" w:rsidRPr="003B7906" w:rsidRDefault="003B7906" w:rsidP="003B7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906" w:rsidRPr="003B7906" w:rsidRDefault="006F290E" w:rsidP="003B7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numPr>
                <w:ilvl w:val="0"/>
                <w:numId w:val="2"/>
              </w:numPr>
              <w:tabs>
                <w:tab w:val="left" w:pos="46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РНсказк</w:t>
            </w:r>
            <w:proofErr w:type="gram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и«</w:t>
            </w:r>
            <w:proofErr w:type="gram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Гуси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-лебеди» «Сивка-Бурка», «</w:t>
            </w:r>
            <w:r w:rsidR="006C0A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 и лиса</w:t>
            </w: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и рассматривание книг, уточнение значений непонятных слов.</w:t>
            </w:r>
          </w:p>
          <w:p w:rsidR="003B7906" w:rsidRPr="003B7906" w:rsidRDefault="003B7906" w:rsidP="003B7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Хоровое проговаривание, работа с иллюстрациями,  оглавлением. Разыгрывание диалогов, пересказ по серии картинок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numPr>
                <w:ilvl w:val="0"/>
                <w:numId w:val="2"/>
              </w:numPr>
              <w:tabs>
                <w:tab w:val="left" w:pos="46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«Ни окошек, ни дверей». Загадки. Народные и литературные загадки в стихах и прозе.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Учимся разгадывать загадки различной тематики.</w:t>
            </w:r>
          </w:p>
          <w:p w:rsidR="003B7906" w:rsidRPr="003B7906" w:rsidRDefault="003B7906" w:rsidP="003B7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Выделение тематических групп загадок, </w:t>
            </w:r>
            <w:proofErr w:type="spellStart"/>
            <w:proofErr w:type="gram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иллюстрирова-ние</w:t>
            </w:r>
            <w:proofErr w:type="spellEnd"/>
            <w:proofErr w:type="gram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Книжки – самоделки «Загадки для моих друзей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numPr>
                <w:ilvl w:val="0"/>
                <w:numId w:val="2"/>
              </w:numPr>
              <w:tabs>
                <w:tab w:val="left" w:pos="46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Русские народные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потешки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прибаутки.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Учимся читать 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потешки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прибаутки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numPr>
                <w:ilvl w:val="0"/>
                <w:numId w:val="2"/>
              </w:numPr>
              <w:tabs>
                <w:tab w:val="left" w:pos="46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«Ребятам о </w:t>
            </w:r>
            <w:proofErr w:type="gram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зверятах</w:t>
            </w:r>
            <w:proofErr w:type="gram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Книги о животных.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Е.Чарушин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Волчишко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С. Маршак «Детки в клетке»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Слушание, чтение и рассматривание книги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numPr>
                <w:ilvl w:val="0"/>
                <w:numId w:val="2"/>
              </w:numPr>
              <w:tabs>
                <w:tab w:val="left" w:pos="46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B7906">
              <w:rPr>
                <w:rFonts w:ascii="Times New Roman" w:eastAsia="Calibri" w:hAnsi="Times New Roman"/>
                <w:sz w:val="24"/>
                <w:szCs w:val="24"/>
              </w:rPr>
              <w:t xml:space="preserve">«О хороших людях» </w:t>
            </w:r>
            <w:proofErr w:type="spellStart"/>
            <w:r w:rsidRPr="003B7906">
              <w:rPr>
                <w:rFonts w:ascii="Times New Roman" w:eastAsia="Calibri" w:hAnsi="Times New Roman"/>
                <w:sz w:val="24"/>
                <w:szCs w:val="24"/>
              </w:rPr>
              <w:t>С.Сахарнов</w:t>
            </w:r>
            <w:proofErr w:type="spellEnd"/>
            <w:r w:rsidRPr="003B7906">
              <w:rPr>
                <w:rFonts w:ascii="Times New Roman" w:eastAsia="Calibri" w:hAnsi="Times New Roman"/>
                <w:sz w:val="24"/>
                <w:szCs w:val="24"/>
              </w:rPr>
              <w:t xml:space="preserve"> « </w:t>
            </w:r>
            <w:proofErr w:type="gramStart"/>
            <w:r w:rsidRPr="003B7906">
              <w:rPr>
                <w:rFonts w:ascii="Times New Roman" w:eastAsia="Calibri" w:hAnsi="Times New Roman"/>
                <w:sz w:val="24"/>
                <w:szCs w:val="24"/>
              </w:rPr>
              <w:t>Самый</w:t>
            </w:r>
            <w:proofErr w:type="gramEnd"/>
            <w:r w:rsidRPr="003B7906">
              <w:rPr>
                <w:rFonts w:ascii="Times New Roman" w:eastAsia="Calibri" w:hAnsi="Times New Roman"/>
                <w:sz w:val="24"/>
                <w:szCs w:val="24"/>
              </w:rPr>
              <w:t xml:space="preserve"> лучший </w:t>
            </w:r>
            <w:proofErr w:type="spellStart"/>
            <w:r w:rsidRPr="003B7906">
              <w:rPr>
                <w:rFonts w:ascii="Times New Roman" w:eastAsia="Calibri" w:hAnsi="Times New Roman"/>
                <w:sz w:val="24"/>
                <w:szCs w:val="24"/>
              </w:rPr>
              <w:t>параход</w:t>
            </w:r>
            <w:proofErr w:type="spellEnd"/>
            <w:r w:rsidRPr="003B7906">
              <w:rPr>
                <w:rFonts w:ascii="Times New Roman" w:eastAsia="Calibri" w:hAnsi="Times New Roman"/>
                <w:sz w:val="24"/>
                <w:szCs w:val="24"/>
              </w:rPr>
              <w:t>».</w:t>
            </w:r>
          </w:p>
          <w:p w:rsidR="003B7906" w:rsidRPr="003B7906" w:rsidRDefault="003B7906" w:rsidP="003B790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B7906">
              <w:rPr>
                <w:rFonts w:ascii="Times New Roman" w:eastAsia="Calibri" w:hAnsi="Times New Roman"/>
                <w:sz w:val="24"/>
                <w:szCs w:val="24"/>
              </w:rPr>
              <w:t>Р.Сеф</w:t>
            </w:r>
            <w:proofErr w:type="spellEnd"/>
            <w:r w:rsidRPr="003B7906">
              <w:rPr>
                <w:rFonts w:ascii="Times New Roman" w:eastAsia="Calibri" w:hAnsi="Times New Roman"/>
                <w:sz w:val="24"/>
                <w:szCs w:val="24"/>
              </w:rPr>
              <w:t>. «Необычный пешеход»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Барто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«Мы с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Томарой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Слушание, чтение и рассматривание книги-сборника.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6F290E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F2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numPr>
                <w:ilvl w:val="0"/>
                <w:numId w:val="2"/>
              </w:numPr>
              <w:tabs>
                <w:tab w:val="left" w:pos="469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C0A68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«Былины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леша Попович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Тугарин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Змеевич</w:t>
            </w:r>
            <w:proofErr w:type="spellEnd"/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6C0A68" w:rsidRDefault="006C0A68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и рассматривание былин.</w:t>
            </w:r>
            <w:r w:rsidRPr="006C0A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225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Ш.Перро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«Красная шапочка»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7906" w:rsidRPr="003B7906" w:rsidRDefault="003B7906" w:rsidP="003B79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и рассматривание книги. Литературное слушание.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167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7906" w:rsidRPr="003B7906" w:rsidRDefault="003B7906" w:rsidP="003B7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четв.-8 час.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7906" w:rsidRPr="003B7906" w:rsidRDefault="003B7906" w:rsidP="003B7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7906" w:rsidRPr="003B7906" w:rsidRDefault="003B7906" w:rsidP="003B7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«Лес не школа, а всему учит»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Ю.Тувим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«Птичье радио»</w:t>
            </w:r>
          </w:p>
          <w:p w:rsidR="003B7906" w:rsidRPr="003B7906" w:rsidRDefault="003B7906" w:rsidP="003B7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Сладков «Лесные шорохи»</w:t>
            </w:r>
          </w:p>
          <w:p w:rsidR="003B7906" w:rsidRPr="003B7906" w:rsidRDefault="003B7906" w:rsidP="003B7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Пришвин «Ёж».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Чтение, рассматривание книги.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Сказки о животных </w:t>
            </w:r>
          </w:p>
          <w:p w:rsidR="003B7906" w:rsidRPr="003B7906" w:rsidRDefault="003B7906" w:rsidP="003B7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Русская народная сказка «Петушок – золотой гребешок»  </w:t>
            </w:r>
          </w:p>
          <w:p w:rsidR="003B7906" w:rsidRPr="003B7906" w:rsidRDefault="003B7906" w:rsidP="003B7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Михалков «Как медведь трубку нашёл»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и рассматривание книги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17.11 24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Угадай - ка.  Стихи и загадки «Подскажи словечко»  Стихи и загадки Е. Серова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и рассматривание книги – сборника, отыскание знакомых загадок, воспроизведение тех, которые запомнили. Знакомство с понятием «рифма».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Друзья детства. 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К.Чуковский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Бармалей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«Краденое солнце»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и рассматривание книги. Знакомство с понятием «Сказочный зачин».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серии « Мои первые книжки»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К.Чуковский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«Доктор Айболит»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1" w:name="OLE_LINK1"/>
            <w:bookmarkStart w:id="2" w:name="OLE_LINK2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и рассматривание книги,</w:t>
            </w:r>
            <w:bookmarkEnd w:id="1"/>
            <w:bookmarkEnd w:id="2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выборочное чтение.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Ступеньки мастерства А. Томилин «Сказка о Веселом мастере на все руки», Я Аким «Неумейка»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и рассматривание книги, словарная работа «мастер на все руки».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17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наших сверстниках.</w:t>
            </w:r>
          </w:p>
          <w:p w:rsidR="003B7906" w:rsidRPr="003B7906" w:rsidRDefault="006C0A68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Н.Носов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«Метро», «Денискины рассказы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«Леденец».  А. Соколовский «Бабушкина вешалка», Е. Благинина «Бабушка-забота»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и рассматривание книги, чтение по ролям. Работа с иллюстрациями, составление характеристики главных героев.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17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четв.-8 час.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 о родном крае.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 Суриков «Вот моя деревня», А. Блок «На лугу».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Рассматривание сборника стихов И. Сурикова, выразительное чтение. </w:t>
            </w:r>
            <w:bookmarkStart w:id="3" w:name="OLE_LINK3"/>
            <w:bookmarkStart w:id="4" w:name="OLE_LINK4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Заучивание стихотворения наизусть.</w:t>
            </w:r>
            <w:bookmarkEnd w:id="3"/>
            <w:bookmarkEnd w:id="4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  героях. 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А.Митяев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«Богатыри»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Литературное слушание, чтение и рассматривание книги, введение понятия «былина»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19.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доброте.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В.Осеева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«Добрая хозяюшка», «Синие листья».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и рассматривание книги. Придумать своё название сказки. Пересказ сказки от имени девочки, петушка.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«Поговорим о наших мамах»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Стихи о маме: Е. Благинина «Посидим в тишине», «Вот какая мама!», А.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Барто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«Разлука» и др</w:t>
            </w:r>
            <w:proofErr w:type="gram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сборника «О мамах», выразительное чтение.  Заучивание одного стихотворения наизусть.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6F290E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 стране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Вообразилии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Заходер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«Детям», Э. Успенский «Над нашей квартирой».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Рассматривание сборника 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Заходера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стране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Вообразилии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выразительное чтение выбранного стихотворения.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Знакомые незнакомцы.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Н.Сладков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«Как медвежонок сам себя напугал». Б.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Заходер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«Русачок».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и рассматривание книги, воспроизведение содержания по иллюстрациям.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23 – 24.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Книги о животных.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Чарушин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 нашем дворе», 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Ю. Дмитриев «Дети всякие бывают».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В.Бианки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Хвосты».</w:t>
            </w:r>
            <w:r w:rsidR="00D03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Д.Н</w:t>
            </w:r>
            <w:proofErr w:type="spellEnd"/>
            <w:r w:rsidR="00D03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Мамин Сибиряк «сказочка про козявочку»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сборника книг «О животных», комментированное чтение. Пересказ по серии картинок, выбрать самый радостный эпизод, самый грустный. Выделение научно-познавательных сведений. Нарисуй рисунок к произведению.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02.03 16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любимых игрушках.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Э. Успенский «Чебурашка», А.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Барто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«Игрушки»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Рассматривание сборника стихов «Игрушки», выразительное чтение стихотворений. Вспомнить стихи про зайку, мишку и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spellEnd"/>
            <w:proofErr w:type="gram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Осмысление содержания в форме разгадывания загадок.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231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316" w:rsidRPr="003B7906" w:rsidRDefault="0045231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316" w:rsidRPr="003B7906" w:rsidRDefault="0045231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четв.-9</w:t>
            </w:r>
            <w:r w:rsidRPr="003B79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316" w:rsidRPr="003B7906" w:rsidRDefault="0045231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316" w:rsidRPr="003B7906" w:rsidRDefault="0045231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316" w:rsidRPr="003B7906" w:rsidRDefault="0045231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316" w:rsidRDefault="0045231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316" w:rsidRPr="003B7906" w:rsidRDefault="0045231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чем я мечтаю.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Катаев « Цветик –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360"/>
                <w:tab w:val="center" w:pos="530"/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3B7906" w:rsidRPr="003B7906" w:rsidRDefault="003B7906" w:rsidP="003B7906">
            <w:pPr>
              <w:tabs>
                <w:tab w:val="left" w:pos="360"/>
                <w:tab w:val="center" w:pos="530"/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360"/>
                <w:tab w:val="center" w:pos="530"/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Литературное слушание, чтение и рассматривание книги. Разучивание волшебной песенки. Рисование цветика -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семицветика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Соотнесение эпизодов сказки с лепестками волшебного цветка.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школу. С. 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Баруздин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Как Алёше учиться надоело»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Литературное слушание, рассматривание книги: содержание, иллюстрации; творческое чтение.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школьную библиотеку.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хранилищем книг. Работа с выставкой книг.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29-30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Ш. Перро «Мальчик </w:t>
            </w:r>
            <w:proofErr w:type="spellStart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спальчик</w:t>
            </w:r>
            <w:proofErr w:type="spellEnd"/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27.04 04</w:t>
            </w:r>
            <w:r w:rsidR="003B7906"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45231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31-32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Итоговое занятие. </w:t>
            </w:r>
          </w:p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– викторина «Угадай сказку»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9A53FC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9A53FC" w:rsidRDefault="006F290E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53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  <w:r w:rsidR="003B7906" w:rsidRPr="009A53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.05</w:t>
            </w:r>
          </w:p>
          <w:p w:rsidR="003B7906" w:rsidRPr="003B7906" w:rsidRDefault="006F290E" w:rsidP="006F290E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3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25.05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B7906" w:rsidRPr="003B7906" w:rsidTr="00452316">
        <w:trPr>
          <w:trHeight w:val="47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четв-7 час.                    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7906" w:rsidRPr="003B7906" w:rsidRDefault="003B7906" w:rsidP="009A53FC">
            <w:pPr>
              <w:tabs>
                <w:tab w:val="left" w:pos="46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9A53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3B79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906" w:rsidRPr="003B7906" w:rsidRDefault="003B7906" w:rsidP="003B7906">
            <w:pPr>
              <w:tabs>
                <w:tab w:val="left" w:pos="46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rPr>
          <w:rFonts w:ascii="Times New Roman,Bold" w:eastAsia="Times New Roman" w:hAnsi="Times New Roman,Bold" w:cs="Times New Roman,Bold"/>
          <w:b/>
          <w:bCs/>
          <w:sz w:val="24"/>
          <w:szCs w:val="24"/>
          <w:lang w:eastAsia="ru-RU"/>
        </w:rPr>
      </w:pPr>
    </w:p>
    <w:p w:rsidR="003B7906" w:rsidRPr="003B7906" w:rsidRDefault="003B7906" w:rsidP="003B7906">
      <w:pPr>
        <w:spacing w:after="0" w:line="240" w:lineRule="auto"/>
        <w:rPr>
          <w:rFonts w:ascii="Times New Roman,Bold" w:eastAsia="Times New Roman" w:hAnsi="Times New Roman,Bold" w:cs="Times New Roman,Bold"/>
          <w:b/>
          <w:bCs/>
          <w:sz w:val="24"/>
          <w:szCs w:val="24"/>
          <w:lang w:eastAsia="ru-RU"/>
        </w:rPr>
        <w:sectPr w:rsidR="003B7906" w:rsidRPr="003B7906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,Bold" w:eastAsia="Times New Roman" w:hAnsi="Times New Roman,Bold" w:cs="Times New Roman,Bold"/>
          <w:b/>
          <w:bCs/>
          <w:sz w:val="24"/>
          <w:szCs w:val="24"/>
          <w:lang w:eastAsia="ru-RU"/>
        </w:rPr>
        <w:lastRenderedPageBreak/>
        <w:t xml:space="preserve"> В результате реализации программы учащиеся  2 класса должны уметь:</w:t>
      </w:r>
    </w:p>
    <w:p w:rsidR="003B7906" w:rsidRPr="003B7906" w:rsidRDefault="003B7906" w:rsidP="003B7906">
      <w:pPr>
        <w:numPr>
          <w:ilvl w:val="0"/>
          <w:numId w:val="3"/>
        </w:numPr>
        <w:tabs>
          <w:tab w:val="left" w:pos="33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  <w:lang w:bidi="en-US"/>
        </w:rPr>
      </w:pPr>
      <w:r w:rsidRPr="003B7906">
        <w:rPr>
          <w:rFonts w:ascii="Times New Roman" w:eastAsia="Calibri" w:hAnsi="Times New Roman" w:cs="Times New Roman"/>
          <w:sz w:val="24"/>
          <w:szCs w:val="24"/>
          <w:lang w:bidi="en-US"/>
        </w:rPr>
        <w:t>Узнавать и различать такие жанры литературных произведений, как сказка и рассказ, стихотворение, и произведений фольклора: загадка, пословица, небылица, считалка,  прибаутка.</w:t>
      </w:r>
    </w:p>
    <w:p w:rsidR="003B7906" w:rsidRPr="003B7906" w:rsidRDefault="003B7906" w:rsidP="003B7906">
      <w:pPr>
        <w:numPr>
          <w:ilvl w:val="0"/>
          <w:numId w:val="3"/>
        </w:numPr>
        <w:tabs>
          <w:tab w:val="left" w:pos="33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3B7906">
        <w:rPr>
          <w:rFonts w:ascii="Times New Roman" w:eastAsia="Calibri" w:hAnsi="Times New Roman" w:cs="Times New Roman"/>
          <w:sz w:val="24"/>
          <w:szCs w:val="24"/>
          <w:lang w:bidi="en-US"/>
        </w:rPr>
        <w:t>Сочинять собственные загадки, считалки. Коллективно придумывать различные концовки к известным сказкам.</w:t>
      </w:r>
    </w:p>
    <w:p w:rsidR="003B7906" w:rsidRPr="003B7906" w:rsidRDefault="003B7906" w:rsidP="003B7906">
      <w:pPr>
        <w:numPr>
          <w:ilvl w:val="0"/>
          <w:numId w:val="4"/>
        </w:numPr>
        <w:tabs>
          <w:tab w:val="left" w:pos="33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3B7906">
        <w:rPr>
          <w:rFonts w:ascii="Times New Roman" w:eastAsia="Calibri" w:hAnsi="Times New Roman" w:cs="Times New Roman"/>
          <w:sz w:val="24"/>
          <w:szCs w:val="24"/>
          <w:lang w:bidi="en-US"/>
        </w:rPr>
        <w:t>Отвечать на вопросы по содержанию текста.</w:t>
      </w:r>
    </w:p>
    <w:p w:rsidR="003B7906" w:rsidRPr="003B7906" w:rsidRDefault="003B7906" w:rsidP="003B7906">
      <w:pPr>
        <w:numPr>
          <w:ilvl w:val="0"/>
          <w:numId w:val="4"/>
        </w:numPr>
        <w:tabs>
          <w:tab w:val="left" w:pos="33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  <w:lang w:bidi="en-US"/>
        </w:rPr>
      </w:pPr>
      <w:r w:rsidRPr="003B7906">
        <w:rPr>
          <w:rFonts w:ascii="Times New Roman" w:eastAsia="Calibri" w:hAnsi="Times New Roman" w:cs="Times New Roman"/>
          <w:sz w:val="24"/>
          <w:szCs w:val="24"/>
          <w:lang w:bidi="en-US"/>
        </w:rPr>
        <w:t>Воспроизводить содержания текста по вопросам или картинному плану.</w:t>
      </w:r>
    </w:p>
    <w:p w:rsidR="003B7906" w:rsidRPr="003B7906" w:rsidRDefault="003B7906" w:rsidP="003B7906">
      <w:pPr>
        <w:numPr>
          <w:ilvl w:val="0"/>
          <w:numId w:val="4"/>
        </w:numPr>
        <w:tabs>
          <w:tab w:val="left" w:pos="33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  <w:lang w:bidi="en-US"/>
        </w:rPr>
      </w:pPr>
      <w:r w:rsidRPr="003B7906">
        <w:rPr>
          <w:rFonts w:ascii="Times New Roman" w:eastAsia="Calibri" w:hAnsi="Times New Roman" w:cs="Times New Roman"/>
          <w:sz w:val="24"/>
          <w:szCs w:val="24"/>
          <w:lang w:bidi="en-US"/>
        </w:rPr>
        <w:t>Подробно пересказывать небольшие произведения с отчетливо выраженным сюжетом.</w:t>
      </w:r>
    </w:p>
    <w:p w:rsidR="003B7906" w:rsidRPr="003B7906" w:rsidRDefault="003B7906" w:rsidP="003B7906">
      <w:pPr>
        <w:numPr>
          <w:ilvl w:val="0"/>
          <w:numId w:val="4"/>
        </w:numPr>
        <w:tabs>
          <w:tab w:val="left" w:pos="33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3B7906">
        <w:rPr>
          <w:rFonts w:ascii="Times New Roman" w:eastAsia="Calibri" w:hAnsi="Times New Roman" w:cs="Times New Roman"/>
          <w:sz w:val="24"/>
          <w:szCs w:val="24"/>
          <w:lang w:bidi="en-US"/>
        </w:rPr>
        <w:t>Раскрывать содержания иллюстраций к произведению, соотнесение их с отрывками рассказа, нахождение в тексте предложений, соответствующих им.</w:t>
      </w:r>
    </w:p>
    <w:p w:rsidR="003B7906" w:rsidRPr="003B7906" w:rsidRDefault="003B7906" w:rsidP="003B7906">
      <w:pPr>
        <w:numPr>
          <w:ilvl w:val="0"/>
          <w:numId w:val="4"/>
        </w:numPr>
        <w:tabs>
          <w:tab w:val="left" w:pos="33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3B7906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Уметь сопоставлять слова, близких по значению; понимать их значения в контексте: различение  простейших случаев многозначности слов, </w:t>
      </w:r>
    </w:p>
    <w:p w:rsidR="003B7906" w:rsidRPr="003B7906" w:rsidRDefault="003B7906" w:rsidP="003B7906">
      <w:pPr>
        <w:numPr>
          <w:ilvl w:val="0"/>
          <w:numId w:val="4"/>
        </w:numPr>
        <w:tabs>
          <w:tab w:val="left" w:pos="33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  <w:lang w:bidi="en-US"/>
        </w:rPr>
      </w:pPr>
      <w:r w:rsidRPr="003B7906">
        <w:rPr>
          <w:rFonts w:ascii="Times New Roman" w:eastAsia="Calibri" w:hAnsi="Times New Roman" w:cs="Times New Roman"/>
          <w:sz w:val="24"/>
          <w:szCs w:val="24"/>
          <w:lang w:bidi="en-US"/>
        </w:rPr>
        <w:t>Отыскивать в тексте (с помощью учителя) слов и выражений, характеризующих событие, действующих лиц, картины природы, воссоздание на этой основе соответствующих словесных картин.</w:t>
      </w:r>
    </w:p>
    <w:p w:rsidR="003B7906" w:rsidRPr="003B7906" w:rsidRDefault="003B7906" w:rsidP="003B7906">
      <w:pPr>
        <w:numPr>
          <w:ilvl w:val="0"/>
          <w:numId w:val="4"/>
        </w:numPr>
        <w:tabs>
          <w:tab w:val="left" w:pos="33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sz w:val="24"/>
          <w:szCs w:val="24"/>
          <w:lang w:bidi="en-US"/>
        </w:rPr>
      </w:pPr>
      <w:r w:rsidRPr="003B7906">
        <w:rPr>
          <w:rFonts w:ascii="Times New Roman" w:eastAsia="Calibri" w:hAnsi="Times New Roman" w:cs="Times New Roman"/>
          <w:sz w:val="24"/>
          <w:szCs w:val="24"/>
          <w:lang w:bidi="en-US"/>
        </w:rPr>
        <w:t>Рисовать иллюстрации к произведениям, составлять рассказ по собственному рисунку.</w:t>
      </w:r>
    </w:p>
    <w:p w:rsidR="003B7906" w:rsidRPr="003B7906" w:rsidRDefault="003B7906" w:rsidP="003B7906">
      <w:pPr>
        <w:numPr>
          <w:ilvl w:val="0"/>
          <w:numId w:val="4"/>
        </w:numPr>
        <w:tabs>
          <w:tab w:val="left" w:pos="330"/>
          <w:tab w:val="left" w:pos="238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3B7906">
        <w:rPr>
          <w:rFonts w:ascii="Times New Roman" w:eastAsia="Calibri" w:hAnsi="Times New Roman" w:cs="Times New Roman"/>
          <w:sz w:val="24"/>
          <w:szCs w:val="24"/>
          <w:lang w:bidi="en-US"/>
        </w:rPr>
        <w:t>Сравнивать предметы загадки и отгадки, находить в них общее, ценить образность в изображении предмета загадки.</w:t>
      </w: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B7906" w:rsidRPr="003B7906" w:rsidRDefault="003B7906" w:rsidP="003B79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Используемая  литература</w:t>
      </w: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1.  Газета «Педсовет». - 2005 №3; 2005. №6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2. Галактионова Т. Г., Савина С. О., Назаровская Я. Г., Жук С Г. Учимся успешному чтению. Портфель читателя.1 класс  – 2-е изд.- М.: Просвещение, 2011.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3. Галактионова Т. Г., Савина С. О., Назаровская Я. Г., Жук С Г. Учимся успешному чтению. Портфель читателя.2 класс  – 2-е изд.- М.: Просвещение, 2011.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 </w:t>
      </w:r>
      <w:proofErr w:type="spellStart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Гостимская</w:t>
      </w:r>
      <w:proofErr w:type="spellEnd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Е.С. Внеклассное чтение М.,  2005.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5.  Русская литературная классика. Самара: Корпорация «Федоров», 1995.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6.  Что такое? Кто такой?  М.: Педагогика, 1990. Т.1-3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 Русские детские писатели </w:t>
      </w: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xx</w:t>
      </w: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века. Библиографический словарь. М.:      Флинта - наука, 2001.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Русские детские писатели </w:t>
      </w: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xx</w:t>
      </w: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века. Библиографический словарь. М.: Флинта - наука,2001.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9. Российская школьная хрестоматия. 1-4 классы. Издательство «Интербук»,1985.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 </w:t>
      </w:r>
      <w:proofErr w:type="spellStart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Светловская</w:t>
      </w:r>
      <w:proofErr w:type="spellEnd"/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Н. «Методика внеклассного чтения», М. 1991.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11. Осеева Г. Волшебное слово. М., «Детская литература», 1980.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12. Журналы «Начальная школа», 2006-2009 гг.</w:t>
      </w:r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r w:rsidRPr="003B7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Интернет-ресурсы с литературными презентациями</w:t>
      </w:r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tgtFrame="_blank" w:history="1">
        <w:r w:rsidRPr="003B7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metodisty.ru</w:t>
        </w:r>
      </w:hyperlink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8" w:tgtFrame="_blank" w:history="1">
        <w:r w:rsidRPr="003B7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Все работы</w:t>
        </w:r>
      </w:hyperlink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9" w:tgtFrame="_blank" w:history="1">
        <w:r w:rsidRPr="003B790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Презентации</w:t>
        </w:r>
        <w:r w:rsidRPr="003B7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и видеоролики</w:t>
        </w:r>
      </w:hyperlink>
      <w:r w:rsidRPr="003B79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hyperlink r:id="rId10" w:tgtFrame="_blank" w:history="1">
        <w:proofErr w:type="spellStart"/>
        <w:r w:rsidRPr="003B7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viki.rdf.ru</w:t>
        </w:r>
      </w:hyperlink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›</w:t>
      </w:r>
      <w:hyperlink r:id="rId11" w:tgtFrame="_blank" w:history="1">
        <w:r w:rsidRPr="003B7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item</w:t>
        </w:r>
        <w:proofErr w:type="spellEnd"/>
        <w:r w:rsidRPr="003B7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/373</w:t>
        </w:r>
      </w:hyperlink>
      <w:r w:rsidRPr="003B79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hyperlink r:id="rId12" w:tgtFrame="_blank" w:history="1">
        <w:proofErr w:type="spellStart"/>
        <w:r w:rsidRPr="003B7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lit-studia.ru</w:t>
        </w:r>
      </w:hyperlink>
      <w:r w:rsidRPr="003B7906">
        <w:rPr>
          <w:rFonts w:ascii="Times New Roman" w:eastAsia="Times New Roman" w:hAnsi="Times New Roman" w:cs="Times New Roman"/>
          <w:sz w:val="24"/>
          <w:szCs w:val="24"/>
          <w:lang w:eastAsia="ru-RU"/>
        </w:rPr>
        <w:t>›</w:t>
      </w:r>
      <w:hyperlink r:id="rId13" w:tgtFrame="_blank" w:history="1">
        <w:r w:rsidRPr="003B7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method</w:t>
        </w:r>
        <w:proofErr w:type="spellEnd"/>
        <w:r w:rsidRPr="003B79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/46.html</w:t>
        </w:r>
      </w:hyperlink>
    </w:p>
    <w:p w:rsidR="003B7906" w:rsidRPr="003B7906" w:rsidRDefault="003B7906" w:rsidP="003B79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7906" w:rsidRPr="003B7906" w:rsidRDefault="003B7906" w:rsidP="003B7906">
      <w:pPr>
        <w:tabs>
          <w:tab w:val="left" w:pos="37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7906" w:rsidRDefault="003B7906" w:rsidP="003B7906">
      <w:pPr>
        <w:ind w:left="-426" w:firstLine="426"/>
      </w:pPr>
    </w:p>
    <w:sectPr w:rsidR="003B7906" w:rsidSect="003B7906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52E85"/>
    <w:multiLevelType w:val="hybridMultilevel"/>
    <w:tmpl w:val="C5A019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DF467A"/>
    <w:multiLevelType w:val="hybridMultilevel"/>
    <w:tmpl w:val="12E09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46429A4"/>
    <w:multiLevelType w:val="hybridMultilevel"/>
    <w:tmpl w:val="C2663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7053740D"/>
    <w:multiLevelType w:val="hybridMultilevel"/>
    <w:tmpl w:val="DDFEF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361"/>
    <w:rsid w:val="003B7906"/>
    <w:rsid w:val="00452316"/>
    <w:rsid w:val="0048375B"/>
    <w:rsid w:val="00630CBF"/>
    <w:rsid w:val="006C0A68"/>
    <w:rsid w:val="006F26CD"/>
    <w:rsid w:val="006F290E"/>
    <w:rsid w:val="008D442E"/>
    <w:rsid w:val="009A53FC"/>
    <w:rsid w:val="00CB0361"/>
    <w:rsid w:val="00D0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0C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0C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todisty.ru/m/groups/files/nachalnaya_shkola" TargetMode="External"/><Relationship Id="rId13" Type="http://schemas.openxmlformats.org/officeDocument/2006/relationships/hyperlink" Target="http://www.lit-studia.ru/method/46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etodisty.ru/" TargetMode="External"/><Relationship Id="rId12" Type="http://schemas.openxmlformats.org/officeDocument/2006/relationships/hyperlink" Target="http://www.lit-studi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viki.rdf.ru/item/37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viki.rd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etodisty.ru/m/groups/files/nachalnaya_shkola?cat=13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10</Pages>
  <Words>3462</Words>
  <Characters>19736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Задонская</dc:creator>
  <cp:keywords/>
  <dc:description/>
  <cp:lastModifiedBy>Задонская</cp:lastModifiedBy>
  <cp:revision>6</cp:revision>
  <dcterms:created xsi:type="dcterms:W3CDTF">2025-10-06T08:01:00Z</dcterms:created>
  <dcterms:modified xsi:type="dcterms:W3CDTF">2025-10-15T11:12:00Z</dcterms:modified>
</cp:coreProperties>
</file>