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398" w:rsidRPr="007F4398" w:rsidRDefault="007F4398" w:rsidP="0047637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F4398" w:rsidRPr="007F4398" w:rsidRDefault="007F4398" w:rsidP="007F43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F43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r w:rsidR="004763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</w:t>
      </w:r>
    </w:p>
    <w:p w:rsidR="007F4398" w:rsidRPr="007F4398" w:rsidRDefault="007F4398" w:rsidP="007F43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</w:p>
    <w:p w:rsidR="007F4398" w:rsidRPr="007F4398" w:rsidRDefault="007F4398" w:rsidP="007F43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398" w:rsidRPr="007F4398" w:rsidRDefault="007F4398" w:rsidP="007F43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398" w:rsidRPr="007F4398" w:rsidRDefault="007F4398" w:rsidP="007F43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476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B41E41" w:rsidRPr="00B41E41" w:rsidRDefault="0047637B" w:rsidP="00B41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81750" cy="9105900"/>
            <wp:effectExtent l="0" t="0" r="0" b="0"/>
            <wp:docPr id="1" name="Рисунок 1" descr="C:\Users\Userss\Desktop\Кускаева сканы\внеур\функ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ss\Desktop\Кускаева сканы\внеур\функц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7B4" w:rsidRDefault="009C37B4" w:rsidP="009C37B4">
      <w:pPr>
        <w:pStyle w:val="a9"/>
      </w:pPr>
    </w:p>
    <w:p w:rsidR="00B41E41" w:rsidRDefault="00B41E41" w:rsidP="009C37B4">
      <w:pPr>
        <w:pStyle w:val="a9"/>
      </w:pPr>
    </w:p>
    <w:p w:rsidR="00485CAD" w:rsidRPr="00965D9C" w:rsidRDefault="009C37B4" w:rsidP="00B41E41">
      <w:pPr>
        <w:tabs>
          <w:tab w:val="left" w:pos="420"/>
          <w:tab w:val="center" w:pos="510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5E36E7">
        <w:rPr>
          <w:b/>
          <w:sz w:val="28"/>
          <w:szCs w:val="28"/>
        </w:rPr>
        <w:t xml:space="preserve">                   </w:t>
      </w:r>
    </w:p>
    <w:p w:rsidR="00485CAD" w:rsidRPr="00965D9C" w:rsidRDefault="00485CAD" w:rsidP="00965D9C">
      <w:pPr>
        <w:jc w:val="right"/>
        <w:rPr>
          <w:sz w:val="24"/>
          <w:szCs w:val="24"/>
        </w:rPr>
      </w:pPr>
      <w:r>
        <w:rPr>
          <w:i/>
        </w:rPr>
        <w:t xml:space="preserve">    </w:t>
      </w:r>
      <w:r w:rsidR="00965D9C">
        <w:rPr>
          <w:i/>
        </w:rPr>
        <w:t xml:space="preserve">                            </w:t>
      </w:r>
      <w:r>
        <w:rPr>
          <w:i/>
        </w:rPr>
        <w:t xml:space="preserve">                                   </w:t>
      </w:r>
    </w:p>
    <w:p w:rsidR="00E3197F" w:rsidRPr="00485CAD" w:rsidRDefault="00485CAD" w:rsidP="00485CAD">
      <w:pPr>
        <w:jc w:val="center"/>
      </w:pPr>
      <w:r>
        <w:t xml:space="preserve">                                                                                       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31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Содержание.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I.</w:t>
      </w: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Пояснительная записка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1</w:t>
      </w: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>.Нормативные документы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2. Цель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3. Задачи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II. Место курса в учебном плане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Основные виды деятельности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IV. Планируемые образовательные результаты освоения курса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V. Прогнозируемые результаты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VI. Содержание учебного курса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VII. Формы оценки достижения планируемых результатов</w:t>
      </w:r>
    </w:p>
    <w:p w:rsid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VIII. </w:t>
      </w:r>
      <w:r w:rsidR="004E3BBA"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</w:t>
      </w:r>
      <w:r w:rsidR="00485CAD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ическое обеспечение</w:t>
      </w:r>
      <w:proofErr w:type="gramStart"/>
      <w:r w:rsidR="00485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485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Литература</w:t>
      </w:r>
    </w:p>
    <w:p w:rsidR="00DD335A" w:rsidRPr="00E3197F" w:rsidRDefault="00DD335A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Х.Тематическое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CAD" w:rsidRDefault="00485CAD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13CE" w:rsidRDefault="00485CAD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</w:t>
      </w:r>
    </w:p>
    <w:p w:rsidR="00F413CE" w:rsidRDefault="00F413CE" w:rsidP="00F413CE">
      <w:pPr>
        <w:spacing w:after="0" w:line="240" w:lineRule="auto"/>
        <w:ind w:left="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197F" w:rsidRPr="00E3197F" w:rsidRDefault="00F413CE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  </w:t>
      </w:r>
      <w:r w:rsidR="0048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3197F" w:rsidRPr="00E31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0D529F" w:rsidRDefault="00E3197F" w:rsidP="000D52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Нормативные документы: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4343C"/>
          <w:lang w:eastAsia="ru-RU"/>
        </w:rPr>
        <w:t>С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огласно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нормам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закона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29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декабря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2012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273-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разработка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утверждение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организационный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раздел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которой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включает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календарный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график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учебный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план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относится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компетенции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организации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proofErr w:type="gramStart"/>
      <w:r w:rsidRPr="000D529F">
        <w:rPr>
          <w:rFonts w:ascii="Calisto MT" w:eastAsia="Times New Roman" w:hAnsi="Calisto MT" w:cs="Helvetica"/>
          <w:color w:val="34343C"/>
          <w:lang w:eastAsia="ru-RU"/>
        </w:rPr>
        <w:t>(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закон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29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декабря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2012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273-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 28).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2025-2026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учебном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году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разработка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программы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(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далее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—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ООП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НОО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)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осуществляется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соответствии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со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следующими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основными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нормативными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методическими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документами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: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закон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29.12.2012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273-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2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закон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19.12.2023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618-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внесении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изменений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закон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3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31.05.2021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286 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государственного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стандарта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(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ред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Приказов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18.07.2022 N 569,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proofErr w:type="gramStart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08.11.2022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955).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4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22.01.2024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31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внесении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изменений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некоторые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Министерства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науки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Министерства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просвещения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касающиеся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федеральных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государственных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стандартов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5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18.05.2023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372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6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19.03.2024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171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внесении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изменений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некоторые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Министерства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просвещения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РФ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касающиеся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ФОП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среднего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7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9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октября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2024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704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внесении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изменений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некоторые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Министерства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просвещения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,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касающиеся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,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среднего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8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24.11.2022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1023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адаптированной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для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обучающихся</w:t>
      </w:r>
      <w:proofErr w:type="gram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ограниченными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возможностями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здоровья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9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Постановление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Главного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государственного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санитарного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врача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28.09.2020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28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санитарных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правил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СП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2.4.3648-20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Санитарно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-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эпидемиологические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требования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организациям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воспитания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обучения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,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отдыха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оздоровления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детей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молодежи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(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вместе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СП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2.4.3648-20.</w:t>
      </w:r>
      <w:proofErr w:type="gram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Санитарные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правила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...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).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10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Постановление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Главного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государственного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санитарного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врача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28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января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2021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санитарных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правил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норм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СанПиН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1.2.3685-21 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Гигиенические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нормативы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требования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обеспечению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безопасности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(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или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)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безвредности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для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человека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факторов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среды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обитания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11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22.03.2021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115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Порядка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организации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осуществления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деятельности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</w:t>
      </w:r>
      <w:proofErr w:type="gram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основным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общеобразовательным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программам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-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программам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,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среднего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lastRenderedPageBreak/>
        <w:t>12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05.11.2024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769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перечня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учебников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допущенных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использованию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реализации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имеющих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государственную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аккредитацию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среднего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организациями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осуществляющими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образовательную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деятельность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установлении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предельного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срока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использования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исключенных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учебников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разработанных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комплекте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ними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учебных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пособий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(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изм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внесенными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Приказом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Министерства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просвещения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01.04.2025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258).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13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Минобрнауки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9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июня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2016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699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перечня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организаций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осуществляющих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выпуск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учебных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пособий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которые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допускаются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использованию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реализации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имеющих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государственную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среднего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14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Письмо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12.02.2024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03-160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Разъяснения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вопросам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организации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обучения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</w:t>
      </w:r>
      <w:proofErr w:type="gram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основным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общеобразовательным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дополнительным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общеразвивающим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программам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для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детей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нуждающихся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длительном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лечении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медицинских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организациях</w:t>
      </w:r>
      <w:proofErr w:type="gramEnd"/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15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Постановление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Правительства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РФ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11.10.2023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1678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правил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применения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электронного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обучения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реализации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образовательного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процесса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16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18.07.2024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499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утверждении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перечня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электронных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ресурсов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допущенных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использованию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реализации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имеющих</w:t>
      </w:r>
      <w:proofErr w:type="gram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государственную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аккредитацию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ОП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среднего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17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Методические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рекомендации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обеспечению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санитарно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-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эпидемиологических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требований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реализации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применением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электронного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обучения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дистанционных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технологий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(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МР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2.4.0330-23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 29.08.2023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руководителем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службы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надзору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сфере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защиты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прав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потребителей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благополучия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человека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Главным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санитарным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врачом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РФ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Ю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Поповой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).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18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закон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04.08.2023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479-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внесении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изменений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закон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19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03.08.2023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581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внесении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изменения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пункт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13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порядка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организации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осуществления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деятельности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по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основным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общеобразовательным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программам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-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программам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начального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основного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среднего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общего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утвержденного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приказом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министерства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просвещения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российской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федерации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22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марта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2021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г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.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115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Calisto MT" w:eastAsia="Times New Roman" w:hAnsi="Calisto MT" w:cs="Helvetica"/>
          <w:color w:val="34343C"/>
          <w:lang w:eastAsia="ru-RU"/>
        </w:rPr>
        <w:t>20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proofErr w:type="spell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Минпросвещения</w:t>
      </w:r>
      <w:proofErr w:type="spellEnd"/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России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от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17.07.2024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№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495 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«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внесении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изменений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proofErr w:type="gramStart"/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некоторые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приказы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Министерства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просвещения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РФ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,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касающиеся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федеральных</w:t>
      </w:r>
      <w:proofErr w:type="gramEnd"/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sto MT" w:eastAsia="Times New Roman" w:hAnsi="Calisto MT" w:cs="Helvetica"/>
          <w:color w:val="34343C"/>
          <w:lang w:eastAsia="ru-RU"/>
        </w:rPr>
      </w:pP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адаптированных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образовательных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 xml:space="preserve"> </w:t>
      </w:r>
      <w:r w:rsidRPr="000D529F">
        <w:rPr>
          <w:rFonts w:ascii="Times New Roman" w:eastAsia="Times New Roman" w:hAnsi="Times New Roman" w:cs="Times New Roman"/>
          <w:color w:val="34343C"/>
          <w:lang w:eastAsia="ru-RU"/>
        </w:rPr>
        <w:t>программ</w:t>
      </w:r>
      <w:r w:rsidRPr="000D529F">
        <w:rPr>
          <w:rFonts w:ascii="Calisto MT" w:eastAsia="Times New Roman" w:hAnsi="Calisto MT" w:cs="Calisto MT"/>
          <w:color w:val="34343C"/>
          <w:lang w:eastAsia="ru-RU"/>
        </w:rPr>
        <w:t>»</w:t>
      </w:r>
      <w:r w:rsidRPr="000D529F">
        <w:rPr>
          <w:rFonts w:ascii="Calisto MT" w:eastAsia="Times New Roman" w:hAnsi="Calisto MT" w:cs="Helvetica"/>
          <w:color w:val="34343C"/>
          <w:lang w:eastAsia="ru-RU"/>
        </w:rPr>
        <w:t>.</w:t>
      </w:r>
    </w:p>
    <w:p w:rsidR="000D529F" w:rsidRPr="000D529F" w:rsidRDefault="000D529F" w:rsidP="000D529F">
      <w:pPr>
        <w:shd w:val="clear" w:color="auto" w:fill="FFFFFF"/>
        <w:spacing w:after="0" w:line="240" w:lineRule="auto"/>
        <w:rPr>
          <w:rFonts w:ascii="Calibri" w:eastAsia="Times New Roman" w:hAnsi="Calibri" w:cs="Helvetica"/>
          <w:color w:val="34343C"/>
          <w:lang w:eastAsia="ru-RU"/>
        </w:rPr>
      </w:pPr>
    </w:p>
    <w:p w:rsidR="000D529F" w:rsidRPr="000D529F" w:rsidRDefault="000D529F" w:rsidP="000D529F">
      <w:pPr>
        <w:rPr>
          <w:rFonts w:ascii="Calisto MT" w:eastAsia="Calibri" w:hAnsi="Calisto MT" w:cs="Times New Roman"/>
        </w:rPr>
      </w:pPr>
    </w:p>
    <w:p w:rsidR="00E3197F" w:rsidRPr="000D529F" w:rsidRDefault="00E3197F" w:rsidP="000D529F">
      <w:pPr>
        <w:spacing w:after="0" w:line="240" w:lineRule="auto"/>
        <w:ind w:left="262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529F" w:rsidRPr="00E3197F" w:rsidRDefault="000D529F" w:rsidP="000D529F">
      <w:pPr>
        <w:spacing w:after="0" w:line="240" w:lineRule="auto"/>
        <w:ind w:left="262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lastRenderedPageBreak/>
        <w:t xml:space="preserve">Устав МБОУ </w:t>
      </w:r>
      <w:proofErr w:type="gram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Задонской</w:t>
      </w:r>
      <w:proofErr w:type="gram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СОШ Азовского района.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Программа развития  МБОУ </w:t>
      </w:r>
      <w:proofErr w:type="gram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Задонской</w:t>
      </w:r>
      <w:proofErr w:type="gram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СОШ. 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Воспитательная программа  МБОУ </w:t>
      </w:r>
      <w:proofErr w:type="gram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Задонской</w:t>
      </w:r>
      <w:proofErr w:type="gram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СОШ</w:t>
      </w:r>
    </w:p>
    <w:p w:rsidR="00E3197F" w:rsidRPr="00E3197F" w:rsidRDefault="00E3197F" w:rsidP="00E3197F">
      <w:p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</w:p>
    <w:p w:rsidR="00E3197F" w:rsidRDefault="00E3197F" w:rsidP="00CB303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CB3034" w:rsidRPr="00E3197F" w:rsidRDefault="00E3197F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</w:t>
      </w:r>
      <w:proofErr w:type="gramStart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Программа внеурочной деятельности по основам функциональной грамотности </w:t>
      </w:r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="008B13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ступенькам функциональной грамотности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составлена  на основе Федерального государственного образовательного стандарта начального общего образования, в соответствии с основной образовательной программой начального общего образования ГБОУ Школа №1524 и авторской программы под редакцией Виноградовой Н.Ф. (Виноградова Н.Ф., </w:t>
      </w:r>
      <w:proofErr w:type="spellStart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Кочурова</w:t>
      </w:r>
      <w:proofErr w:type="spellEnd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Е.Э., Кузнецова М.И. и др. Функциональная грамотность младшего школьника: книга для учителя / под</w:t>
      </w:r>
      <w:proofErr w:type="gramEnd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ред. </w:t>
      </w:r>
      <w:proofErr w:type="spellStart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Н.Ф.Виноградовой</w:t>
      </w:r>
      <w:proofErr w:type="spellEnd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М.: Российский учебник: </w:t>
      </w:r>
      <w:proofErr w:type="spellStart"/>
      <w:proofErr w:type="gramStart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Вентана</w:t>
      </w:r>
      <w:proofErr w:type="spellEnd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-Граф. 2018. 288 с.)</w:t>
      </w:r>
      <w:proofErr w:type="gramEnd"/>
    </w:p>
    <w:p w:rsidR="00CB3034" w:rsidRPr="00E3197F" w:rsidRDefault="00E3197F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</w:t>
      </w:r>
      <w:r w:rsidR="00CB3034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занятий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 развитию основ функциональной грамотности – формирование читательской компетенции младшего школьника.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функционально грамотных людей – одна из важнейших задач современной школы. Сущность функциональной грамотности состоит в способности личности самостоятельно осуществлять учебную деятельность и применять приобретенные знания, умения и навыки для решения жизненных задач в различных сферах человеческой деятельности, общения и социальных отношений.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Основы функциональной грамотности закладываются в начальных классах, где идет интенсивное обучение различным видам речевой деятельности – чтению и письму, говорению и слушанию.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начальной школе необходимо заложить основы формирования грамотного читателя. Грамотный читатель – это человек, у которого есть стойкая привычка к чтению, сформирована душевная и духовная потребность в нем как средстве познания мира и самопознания. Это человек, владеющий техникой чтения, приёмами понимания прочитанного, знающий книги и умеющий их самостоятельно выбирать. Лишь функционально грамотная личность способна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отношений, максимально быстро адаптироваться в конкретной культурной среде.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качестве основных составляющих функциональной грамотности выделяют: математическую грамотность, читательскую грамотность, </w:t>
      </w: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естественно-научную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грамотность, финансовую грамотность.</w:t>
      </w:r>
    </w:p>
    <w:p w:rsidR="00CB3034" w:rsidRPr="00E3197F" w:rsidRDefault="00E3197F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</w:t>
      </w:r>
      <w:r w:rsidR="00CB3034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Для достижения этой цели предполагается решение следующих задач: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формировать умение читать тексты с использованием трёх этапов работы с текстом;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совершенствовать культуру чтения, интерес и мотивацию к чтению книг;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 находить и извлекать информацию из различных текстов;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 применять извлеченную из текста информацию для решения разного рода проблем;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развивать у детей способность самостоятельного мышления в процессе обсуждения прочитанного;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обеспечить усвоение ряда понятий технологии: «прогнозирование», «диалог с автором», «комментированное чтение» и др.;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воспитывать в детях любовь к добру, к благородным, бескорыстным поступкам, к природе, науке и искусству;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 детей уважать всякий честный труд, талант, гений;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поселить в детях сознание солидарности каждого отдельного человека с родиной, человечеством и желание быть им полезным;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– приобщать детей и родителей к проектной деятельности.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1-2 классах программа знакомит детей с читательской грамотностью и  формирует технику чтения.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3-4 классах в  программу включены модули «читательская грамотность»,  «математическая грамотность», «естественно - научная грамотность».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Математическая грамотность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это способность человека определять и понимать роль математики в мире, в котором он живёт, высказывать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Учащиеся, овладевшие математической грамотностью, способны: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проблемы, которые возникают в окружающей действительности и могут быть решены средствами математики;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эти проблемы на языке математики;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проблемы, используя математические факты и методы;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использованные методы решения;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интерпретировать полученные результаты с учетом поставленной проблемы;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и записывать результаты решения.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Естественно-научная</w:t>
      </w:r>
      <w:proofErr w:type="gramEnd"/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грамотность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это способность человека занимать активную гражданскую позицию по вопросам, связанным с естественными науками, и его готовность интересоваться естественно-научными идеями.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Учащиеся, овладевшие </w:t>
      </w: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естественно-научной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грамотностью, способны: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использовать </w:t>
      </w: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естественно-научные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знания,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проблемы, делать обоснованные выводы, необходимые для понимания окружающего мира и тех изменений, которые вносит в него деятельность человека, и для принятия соответствующих решений;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строить развернутые высказывания;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надежность информации;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сотрудничать.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4 классе в программу добавляется модуль «Финансовая грамотность».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Целью изучения курса «Финансовая грамотность» являются:</w:t>
      </w:r>
    </w:p>
    <w:p w:rsidR="00CB3034" w:rsidRPr="00E3197F" w:rsidRDefault="00CB3034" w:rsidP="00CB30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экономического образа мышления;</w:t>
      </w:r>
    </w:p>
    <w:p w:rsidR="00CB3034" w:rsidRPr="00E3197F" w:rsidRDefault="00CB3034" w:rsidP="00CB30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ответственности и нравственного поведения в области экономических отношений в семье;</w:t>
      </w:r>
    </w:p>
    <w:p w:rsidR="00CB3034" w:rsidRPr="00E3197F" w:rsidRDefault="00CB3034" w:rsidP="00CB30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опыта применения полученных знаний и умений для решения элементарных вопросов в области экономики семьи.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4 классе на каждый модуль отводится одна учебная четверть.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четверть – модуль «читательская грамотность».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четверть – модуль «математическая грамотность».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 четверть – модуль «естественнонаучная грамотность».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 четверть – модуль «финансовая грамотность».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предполагает поэтапное развитие различных умений, составляющих основу функциональной грамотности.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3-4 классах обучающиеся учатся находить и извлекать информацию различного предметного содержания из текстов, схем, рисунков, таблиц, диаграмм, представленных как на бумажных, так и электронных носителях.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Используются тексты различные по оформлению, стилистике, форме. Информация представлена в различном контексте (семья, дом, друзья, природа, учеба, работа и производство, общество и др.).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рассчитана на 3 года (136 часов):</w:t>
      </w:r>
    </w:p>
    <w:p w:rsidR="00CB3034" w:rsidRPr="00E3197F" w:rsidRDefault="00CB3034" w:rsidP="00CB30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1-2 класс – 68 часов,</w:t>
      </w:r>
    </w:p>
    <w:p w:rsidR="00CB3034" w:rsidRPr="00E3197F" w:rsidRDefault="00CB3034" w:rsidP="00CB30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 класс – 34 часа,</w:t>
      </w:r>
    </w:p>
    <w:p w:rsidR="00CB3034" w:rsidRDefault="00CB3034" w:rsidP="00CB30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 класс – 34 часа.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II. Место курса в учебном плане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Рабочая программа разработана на 4 года и рассчитана на реализацию 135 часов за весь период. В соответствии с учебным  пла</w:t>
      </w:r>
      <w:r w:rsidR="000D52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 МБОУ Задонской  СОШ  на 2025-2026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учебный год курса </w:t>
      </w:r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«</w:t>
      </w:r>
      <w:r w:rsidR="008B13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ступенька</w:t>
      </w:r>
      <w:r w:rsidR="000D52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 функциональной грамотности» в1,</w:t>
      </w:r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D52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  отводится 33 часа в год: 1 час  в  неделю  </w:t>
      </w: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 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34  учебных  неделях).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Сроки реализации программы 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реализацию</w:t>
      </w:r>
      <w:r w:rsidR="000D52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данной программы отводится 2025-2026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учебный год.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Возраст детей, участвующих в реализации данной программы 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начальных кл</w:t>
      </w:r>
      <w:r w:rsidR="000D52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ассов – 7-8</w:t>
      </w:r>
      <w:bookmarkStart w:id="0" w:name="_GoBack"/>
      <w:bookmarkEnd w:id="0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лет. Программа адаптирована для учащихся с ограниченными возможностями здоровья.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Занятия учебных групп проводятся: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занятие в неделю по 40 минут.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 занятиях предусматриваются следующие методы организации учебной деятельности: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индивидуальная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(воспитаннику дается самостоятельное задание с учетом его возможностей);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фронтальная (работа в коллективе при объяснении нового материала или отработке определенной темы);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групповая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(разделение на </w:t>
      </w:r>
      <w:proofErr w:type="spell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минигруппы</w:t>
      </w:r>
      <w:proofErr w:type="spell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выполнения определенной работы);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коллективная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(выполнение работы для подготовки к олимпиадам, конкурсам).</w:t>
      </w:r>
    </w:p>
    <w:p w:rsidR="00B67DC8" w:rsidRPr="00B67DC8" w:rsidRDefault="00E3197F" w:rsidP="00B67DC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III</w:t>
      </w: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.      </w:t>
      </w:r>
      <w:r w:rsidR="00B67DC8" w:rsidRPr="00B67D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Основные виды деятельности обучающихся: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самостоятельное чтение и обсуждение полученной информации с помощью вопросов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(беседа, дискуссия, диспут);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выполнение практических заданий;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поиск и обсуждение материалов в сети Интернет;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решение ситуационных и практико-ориентированных задач;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проведение экспериментов и опытов.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Программа предполагает поэтапное развитие различных умений, составляющих основу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функциональной грамотности.</w:t>
      </w:r>
    </w:p>
    <w:p w:rsidR="00CB3034" w:rsidRPr="00E3197F" w:rsidRDefault="001408BE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</w:t>
      </w:r>
      <w:r w:rsidR="00E3197F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IV</w:t>
      </w:r>
      <w:r w:rsidR="00E3197F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 w:rsidR="00CB3034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результаты освоения программы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Формирование функциональной грамотности реализуется на основе личностных, </w:t>
      </w:r>
      <w:proofErr w:type="spell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метапредметных</w:t>
      </w:r>
      <w:proofErr w:type="spell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предметных результатов освоения учебного предмета.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Личностными результатами </w:t>
      </w: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изучения курса «Основы функциональной грамотности» является формирование следующих умений: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оценивать свою вежливость;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определять степень вежливости при общении людей (вежливо – невежливо – грубо);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осознавать важность соблюдения правил речевого этикета для успешного общения, установления добрых, уважительных взаимоотношений;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осознавать свою ответственность за произнесённое или написанное слово;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понимать необходимость добрых дел, подтверждающих добрые слова.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Метапредметными</w:t>
      </w:r>
      <w:proofErr w:type="spellEnd"/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результатами</w:t>
      </w: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изучения курса является формирование следующих универсальных учебных действий: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определять степень успешности выполнения своей работы и работы всех, исходя из имеющихся критериев;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критически осмысливать свой опыт общения, выявлять причины удач и неудач при взаимодействии;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осознавать разнообразие текстов (жанров), продуцируемых людьми для решения коммуникативных задач;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учиться подчинять своё высказывание задаче взаимодействия;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анализировать информацию, представленную в разных формах (текст, таблица, схема, иллюстрация и др.), извлекать необходимые для решения коммуникативных задач сведения;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перерабатывать информацию: осуществлять подробный, краткий и выборочный пересказ текста;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осуществлять информационную переработку научно-учебного текста: составлять его план;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анализировать структуру рассуждения, выявлять уместность приводимых аргументов, правомерность выводов;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аргументировать свою точку зрения, используя в качестве доказательства правила, цитаты;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продуцировать рассуждение, соблюдая его структуру: тезис, аргументы, вывод;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репетировать выступление и т.д.;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пользоваться приёмами подготовки устного выступления, выступать с графическим (возможно, ауди</w:t>
      </w:r>
      <w:proofErr w:type="gramStart"/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о-</w:t>
      </w:r>
      <w:proofErr w:type="gramEnd"/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, видео-) сопровождением;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 предложенных коммуникативных ситуациях, опираясь на изученные правила общения, выбирать уместные, эффективные речевые средства.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Предметными результатами </w:t>
      </w: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изучения курса является формирование следующих умений: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отличать подготовленную и неподготовленную речь;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особенности неподготовленной речи;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– осознавать важность соблюдения норм (орфоэпических, лексических, грамматических) для успешного общения;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особенности этикетных жанров комплимента, поздравления;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реализовывать жанры комплимента, поздравления с учётом коммуникативной ситуации;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репетировать выступление и т.д.;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пользоваться приёмами подготовки устного выступления, выступать с графическим (возможно, аудио-, виде</w:t>
      </w:r>
      <w:proofErr w:type="gramStart"/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о-</w:t>
      </w:r>
      <w:proofErr w:type="gramEnd"/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сопровождением;</w:t>
      </w:r>
    </w:p>
    <w:p w:rsidR="001408BE" w:rsidRDefault="00CB3034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 предложенных коммуникативных ситуациях, опираясь на изученные правила общения, выбирать уместные, эффективные речевые средства.</w:t>
      </w:r>
    </w:p>
    <w:p w:rsidR="001408BE" w:rsidRPr="00A00356" w:rsidRDefault="001408BE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A00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00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Прогнозируемые результаты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Программа обеспечивает достижение второклассниками следующих личностных, </w:t>
      </w:r>
      <w:proofErr w:type="spellStart"/>
      <w:r>
        <w:rPr>
          <w:rStyle w:val="c2"/>
          <w:color w:val="000000"/>
        </w:rPr>
        <w:t>метапредметных</w:t>
      </w:r>
      <w:proofErr w:type="spellEnd"/>
      <w:r>
        <w:rPr>
          <w:rStyle w:val="c2"/>
          <w:color w:val="000000"/>
        </w:rPr>
        <w:t xml:space="preserve"> результатов.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5"/>
          <w:b/>
          <w:bCs/>
          <w:i/>
          <w:iCs/>
          <w:color w:val="000000"/>
        </w:rPr>
        <w:t>Личностные</w:t>
      </w:r>
      <w:r>
        <w:rPr>
          <w:rStyle w:val="c23"/>
          <w:b/>
          <w:bCs/>
          <w:color w:val="000000"/>
        </w:rPr>
        <w:t> </w:t>
      </w:r>
      <w:r>
        <w:rPr>
          <w:rStyle w:val="c2"/>
          <w:color w:val="000000"/>
        </w:rPr>
        <w:t>результаты изучения курса: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осознавать личную ответственность за свои поступки;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уметь сотрудничать </w:t>
      </w:r>
      <w:proofErr w:type="gramStart"/>
      <w:r>
        <w:rPr>
          <w:rStyle w:val="c2"/>
          <w:color w:val="000000"/>
        </w:rPr>
        <w:t>со</w:t>
      </w:r>
      <w:proofErr w:type="gramEnd"/>
      <w:r>
        <w:rPr>
          <w:rStyle w:val="c2"/>
          <w:color w:val="000000"/>
        </w:rPr>
        <w:t xml:space="preserve"> взрослыми и сверстниками в разных игровых и реальных ситуациях.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proofErr w:type="spellStart"/>
      <w:r>
        <w:rPr>
          <w:rStyle w:val="c25"/>
          <w:b/>
          <w:bCs/>
          <w:i/>
          <w:iCs/>
          <w:color w:val="000000"/>
        </w:rPr>
        <w:t>Метапредметные</w:t>
      </w:r>
      <w:proofErr w:type="spellEnd"/>
      <w:r>
        <w:rPr>
          <w:rStyle w:val="c2"/>
          <w:color w:val="000000"/>
        </w:rPr>
        <w:t> результаты изучения курса:</w:t>
      </w:r>
    </w:p>
    <w:p w:rsidR="00B67DC8" w:rsidRDefault="00B67DC8" w:rsidP="00B67DC8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Познавательные: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осваивать способы решения проблем творческого и поискового характера: работа над проектами и исследования;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использовать различные способы поиска, сбора, обработки, анализа и представления информации;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использовать знаково-символические средства, в том числе моделирование;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ориентироваться в своей системе знаний: отличать новое от уже </w:t>
      </w:r>
      <w:proofErr w:type="gramStart"/>
      <w:r>
        <w:rPr>
          <w:rStyle w:val="c2"/>
          <w:color w:val="000000"/>
        </w:rPr>
        <w:t>известного</w:t>
      </w:r>
      <w:proofErr w:type="gramEnd"/>
      <w:r>
        <w:rPr>
          <w:rStyle w:val="c2"/>
          <w:color w:val="000000"/>
        </w:rPr>
        <w:t>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делать предварительный отбор источников информации: ориентироваться в потоке информации;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перерабатывать полученную информацию: сравнивать и группировать объекты;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преобразовывать информацию из одной формы в другую.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Регулятивные: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проявлять познавательную и творческую инициативу;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принимать и сохранять учебную цель и задачу, планировать ее реализацию, в том числе во внутреннем плане;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контролировать и оценивать свои действия, вносить соответствующие коррективы в их выполнение;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уметь отличать правильно выполненное задание от неверного;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>
        <w:rPr>
          <w:rStyle w:val="c2"/>
          <w:color w:val="000000"/>
        </w:rPr>
        <w:t>взаимооценка</w:t>
      </w:r>
      <w:proofErr w:type="spellEnd"/>
      <w:r>
        <w:rPr>
          <w:rStyle w:val="c2"/>
          <w:color w:val="000000"/>
        </w:rPr>
        <w:t>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Коммуникативные: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слушать и понимать речь других;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совместно договариваться о правилах работы в группе;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учиться выполнять различные роли в группе (лидера, исполнителя, критика).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«Читательская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различать тексты различных жанров и типов;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находить необходимую информацию в прочитанных 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задавать вопросы по содержанию прочитанных текстов;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«Математическая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формулировать, применять и интерпретировать математику в разнообразных контекстах;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проводить математические рассуждения;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использовать математические понятия, факты, чтобы описать, объяснить и предсказать явления;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«Финансовая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понимание и правильное использование экономических терминов;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банковских картах;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правильно обращаться с поврежденными деньгами;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различных банковских услугах;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проведение элементарных финансовых расчётов.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</w:t>
      </w:r>
      <w:proofErr w:type="gramStart"/>
      <w:r>
        <w:rPr>
          <w:rStyle w:val="c23"/>
          <w:b/>
          <w:bCs/>
          <w:color w:val="000000"/>
        </w:rPr>
        <w:t>Естественно-научная</w:t>
      </w:r>
      <w:proofErr w:type="gramEnd"/>
      <w:r>
        <w:rPr>
          <w:rStyle w:val="c23"/>
          <w:b/>
          <w:bCs/>
          <w:color w:val="000000"/>
        </w:rPr>
        <w:t xml:space="preserve">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способность осваивать и использовать </w:t>
      </w:r>
      <w:proofErr w:type="gramStart"/>
      <w:r>
        <w:rPr>
          <w:rStyle w:val="c2"/>
          <w:color w:val="000000"/>
        </w:rPr>
        <w:t>естественно-научные</w:t>
      </w:r>
      <w:proofErr w:type="gramEnd"/>
      <w:r>
        <w:rPr>
          <w:rStyle w:val="c2"/>
          <w:color w:val="000000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 основные особенности естествознания как формы человеческого познания.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использовать знаково-символические средства, в том числе моделирование;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ориентироваться в своей системе знаний: отличать новое от уже </w:t>
      </w:r>
      <w:proofErr w:type="gramStart"/>
      <w:r>
        <w:rPr>
          <w:rStyle w:val="c2"/>
          <w:color w:val="000000"/>
        </w:rPr>
        <w:t>известного</w:t>
      </w:r>
      <w:proofErr w:type="gramEnd"/>
      <w:r>
        <w:rPr>
          <w:rStyle w:val="c2"/>
          <w:color w:val="000000"/>
        </w:rPr>
        <w:t>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делать предварительный отбор источников информации: ориентироваться в потоке информации;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перерабатывать полученную информацию: сравнивать и группировать объекты;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преобразовывать информацию из одной формы в другую.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Регулятивные: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проявлять познавательную и творческую инициативу;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принимать и сохранять учебную цель и задачу, планировать ее реализацию, в том числе во внутреннем плане;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контролировать и оценивать свои действия, вносить соответствующие коррективы в их выполнение;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уметь отличать правильно выполненное задание от неверного;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>
        <w:rPr>
          <w:rStyle w:val="c2"/>
          <w:color w:val="000000"/>
        </w:rPr>
        <w:t>взаимооценка</w:t>
      </w:r>
      <w:proofErr w:type="spellEnd"/>
      <w:r>
        <w:rPr>
          <w:rStyle w:val="c2"/>
          <w:color w:val="000000"/>
        </w:rPr>
        <w:t>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Коммуникативные: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слушать и понимать речь других;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совместно договариваться о правилах работы в группе;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учиться выполнять различные роли в группе (лидера, исполнителя, критика).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«Читательская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различать тексты различных жанров и типов;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находить необходимую информацию в прочитанных 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задавать вопросы по содержанию прочитанных текстов;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«Математическая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формулировать, применять и интерпретировать математику в разнообразных контекстах;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проводить математические рассуждения;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использовать математические понятия, факты, чтобы описать, объяснить и предсказать явления;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«Финансовая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понимание и правильное использование экономических терминов;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банковских картах;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правильно обращаться с поврежденными деньгами;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различных банковских услугах;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проведение элементарных финансовых расчётов.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</w:t>
      </w:r>
      <w:proofErr w:type="gramStart"/>
      <w:r>
        <w:rPr>
          <w:rStyle w:val="c23"/>
          <w:b/>
          <w:bCs/>
          <w:color w:val="000000"/>
        </w:rPr>
        <w:t>Естественно-научная</w:t>
      </w:r>
      <w:proofErr w:type="gramEnd"/>
      <w:r>
        <w:rPr>
          <w:rStyle w:val="c23"/>
          <w:b/>
          <w:bCs/>
          <w:color w:val="000000"/>
        </w:rPr>
        <w:t xml:space="preserve">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способность осваивать и использовать </w:t>
      </w:r>
      <w:proofErr w:type="gramStart"/>
      <w:r>
        <w:rPr>
          <w:rStyle w:val="c2"/>
          <w:color w:val="000000"/>
        </w:rPr>
        <w:t>естественно-научные</w:t>
      </w:r>
      <w:proofErr w:type="gramEnd"/>
      <w:r>
        <w:rPr>
          <w:rStyle w:val="c2"/>
          <w:color w:val="000000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 основные особенности естествознания как формы человеческого познания.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использовать знаково-символические средства, в том числе моделирование;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ориентироваться в своей системе знаний: отличать новое от уже </w:t>
      </w:r>
      <w:proofErr w:type="gramStart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известного</w:t>
      </w:r>
      <w:proofErr w:type="gramEnd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делать предварительный отбор источников информации: ориентироваться в потоке информации;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перерабатывать полученную информацию: сравнивать и группировать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объекты;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преобразовывать информацию из одной формы в другую.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Регулятивные: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проявлять познавательную и творческую инициативу;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принимать и сохранять учебную цель и задачу, планировать ее реализацию, в том числе во внутреннем плане;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контролировать и оценивать свои действия, вносить соответствующие коррективы в их выполнение;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уметь отличать правильно выполненное задание от неверного;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взаимооценка</w:t>
      </w:r>
      <w:proofErr w:type="spellEnd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Коммуникативные: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слушать и понимать речь других;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совместно договариваться о правилах работы в группе;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учиться выполнять различные роли в группе (лидера, исполнителя, критика).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«Читательская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различать тексты различных жанров и типов;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находить необходимую информацию в прочитанных текстах;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задавать вопросы по содержанию прочитанных текстов;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«Математическая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формулировать, применять и интерпретировать математику в разнообразных контекстах;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 способность проводить математические рассуждения;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 способность использовать математические понятия, факты, чтобы описать, объяснить и предсказать явления;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 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«Финансовая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понимание и правильное использование экономических терминов;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представление о банковских картах;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правильно обращаться с поврежденными деньгами;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представление о различных банковских услугах;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проведение элементарных финансовых расчётов.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</w:t>
      </w:r>
      <w:proofErr w:type="gramStart"/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Естественно-научная</w:t>
      </w:r>
      <w:proofErr w:type="gramEnd"/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способность осваивать и использовать </w:t>
      </w:r>
      <w:proofErr w:type="gramStart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естественно-научные</w:t>
      </w:r>
      <w:proofErr w:type="gramEnd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понимать основные особенности естествознания как формы человеческого познания.</w:t>
      </w:r>
    </w:p>
    <w:p w:rsidR="00A00356" w:rsidRPr="00B67DC8" w:rsidRDefault="00A00356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B3034" w:rsidRPr="00A00356" w:rsidRDefault="001408BE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B3034"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курса</w:t>
      </w:r>
    </w:p>
    <w:p w:rsidR="00CB3034" w:rsidRPr="001408BE" w:rsidRDefault="00CB3034" w:rsidP="00CB3034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b/>
          <w:sz w:val="27"/>
          <w:szCs w:val="27"/>
          <w:lang w:eastAsia="ru-RU"/>
        </w:rPr>
      </w:pPr>
      <w:r w:rsidRPr="001408BE">
        <w:rPr>
          <w:rFonts w:ascii="inherit" w:eastAsia="Times New Roman" w:hAnsi="inherit" w:cs="Helvetica"/>
          <w:b/>
          <w:bCs/>
          <w:sz w:val="27"/>
          <w:szCs w:val="27"/>
          <w:lang w:eastAsia="ru-RU"/>
        </w:rPr>
        <w:t>1-2 класс</w:t>
      </w:r>
    </w:p>
    <w:p w:rsidR="00CB3034" w:rsidRPr="001408BE" w:rsidRDefault="00CB3034" w:rsidP="00CB3034">
      <w:pPr>
        <w:shd w:val="clear" w:color="auto" w:fill="FFFFFF"/>
        <w:spacing w:before="135" w:after="135" w:line="255" w:lineRule="atLeast"/>
        <w:outlineLvl w:val="3"/>
        <w:rPr>
          <w:rFonts w:ascii="inherit" w:eastAsia="Times New Roman" w:hAnsi="inherit" w:cs="Helvetica"/>
          <w:b/>
          <w:sz w:val="24"/>
          <w:szCs w:val="24"/>
          <w:lang w:eastAsia="ru-RU"/>
        </w:rPr>
      </w:pPr>
      <w:r w:rsidRPr="001408BE">
        <w:rPr>
          <w:rFonts w:ascii="inherit" w:eastAsia="Times New Roman" w:hAnsi="inherit" w:cs="Helvetica"/>
          <w:b/>
          <w:bCs/>
          <w:sz w:val="24"/>
          <w:szCs w:val="24"/>
          <w:lang w:eastAsia="ru-RU"/>
        </w:rPr>
        <w:lastRenderedPageBreak/>
        <w:t>Раздел 1. Настоящий читатель (20 ч)</w:t>
      </w:r>
    </w:p>
    <w:p w:rsidR="00CB3034" w:rsidRPr="00A00356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Кого можно считать настоящим читателем? Представление о настоящем читателе. Любимая книга. Обложка любимой книжки. Книги </w:t>
      </w:r>
      <w:proofErr w:type="spellStart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С.Я.Маршака</w:t>
      </w:r>
      <w:proofErr w:type="spellEnd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С.В.Михалкова</w:t>
      </w:r>
      <w:proofErr w:type="spellEnd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др. Экскурсия в библиотеку. Карточки, стеллажи, разделители книг. Алфавитный порядок расстановки книг. Правила поведения в библиотеке. Книг</w:t>
      </w:r>
      <w:proofErr w:type="gramStart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и-</w:t>
      </w:r>
      <w:proofErr w:type="gramEnd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«калеки», «лечение книг». Домашняя библиотека. Личная библиотека. Члены семьи – собиратели книг. Настоящий читатель много читает. Лента времени для учёта длительности чтения.</w:t>
      </w:r>
      <w:r w:rsidRPr="00CB303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Писатели и их книги. Портреты писателей. Быстрое чтение. Получение информации. Проверка скорости и качества чтения. Читаем всё, что задано. Особенности чтения текстов математических задач. Чтение текстов из учебника русского языка и окружающего мира. Сходство и различие текстов разных предметов. Творческая работа «Твоё представление о настоящем читателе». Выражение своей позиции в сочинении, рисунке или аппликации.</w:t>
      </w:r>
    </w:p>
    <w:p w:rsidR="00CB3034" w:rsidRPr="00A00356" w:rsidRDefault="00CB3034" w:rsidP="00CB3034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2. Технология продуктивного чтения (34 ч)</w:t>
      </w:r>
    </w:p>
    <w:p w:rsidR="00CB3034" w:rsidRPr="00A00356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 «продукт». Глубокое восприятие и понимание текста. Восприятие – активное включение человека в чтение. Читаем и переживаем. Читаем и реагируем на </w:t>
      </w:r>
      <w:proofErr w:type="gramStart"/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прочитанное</w:t>
      </w:r>
      <w:proofErr w:type="gramEnd"/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t>: грустим, удивляемся, радуемся – испытываем эмоции. Технология – последовательность этапов (шагов) при чтении.</w:t>
      </w:r>
    </w:p>
    <w:p w:rsidR="00CB3034" w:rsidRPr="00A00356" w:rsidRDefault="00CB3034" w:rsidP="00CB3034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Проект «Дружим с книгой» (14 ч)</w:t>
      </w:r>
    </w:p>
    <w:p w:rsidR="00CB3034" w:rsidRPr="00A00356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общей темы. Уточнение, выбор под 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 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 Подготовка презентации к защите проекта. Защита проекта. Обобщение знаний в ходе праздника «Я – настоящий читатель!».</w:t>
      </w:r>
    </w:p>
    <w:p w:rsidR="00CB3034" w:rsidRPr="00CB3034" w:rsidRDefault="00CB3034" w:rsidP="00A00356">
      <w:pPr>
        <w:shd w:val="clear" w:color="auto" w:fill="FFFFFF"/>
        <w:spacing w:before="135" w:after="135" w:line="255" w:lineRule="atLeast"/>
        <w:outlineLvl w:val="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00356" w:rsidRPr="00A00356" w:rsidRDefault="00A00356" w:rsidP="00A00356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356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A00356">
        <w:rPr>
          <w:rFonts w:ascii="Times New Roman" w:hAnsi="Times New Roman" w:cs="Times New Roman"/>
          <w:b/>
          <w:sz w:val="24"/>
          <w:szCs w:val="24"/>
        </w:rPr>
        <w:t>. ОЦЕНКА ДОСТИЖЕНИЯ ПЛАНИРУЕМЫХ РЕЗУЛЬТАТОВ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 xml:space="preserve">Обучение ведется на </w:t>
      </w:r>
      <w:proofErr w:type="spellStart"/>
      <w:r w:rsidRPr="00A00356">
        <w:rPr>
          <w:rFonts w:ascii="Times New Roman" w:hAnsi="Times New Roman" w:cs="Times New Roman"/>
          <w:sz w:val="24"/>
          <w:szCs w:val="24"/>
        </w:rPr>
        <w:t>безотметочной</w:t>
      </w:r>
      <w:proofErr w:type="spellEnd"/>
      <w:r w:rsidRPr="00A00356">
        <w:rPr>
          <w:rFonts w:ascii="Times New Roman" w:hAnsi="Times New Roman" w:cs="Times New Roman"/>
          <w:sz w:val="24"/>
          <w:szCs w:val="24"/>
        </w:rPr>
        <w:t xml:space="preserve"> основе.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Для оценки эффективности занятий можно использовать следующие показатели:</w:t>
      </w:r>
      <w:r w:rsidRPr="00A003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C4220FB" wp14:editId="5FF7E199">
            <wp:simplePos x="0" y="0"/>
            <wp:positionH relativeFrom="page">
              <wp:posOffset>404533</wp:posOffset>
            </wp:positionH>
            <wp:positionV relativeFrom="page">
              <wp:posOffset>4601562</wp:posOffset>
            </wp:positionV>
            <wp:extent cx="3890" cy="7779"/>
            <wp:effectExtent l="0" t="0" r="0" b="0"/>
            <wp:wrapSquare wrapText="bothSides"/>
            <wp:docPr id="594" name="Picture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 5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90" cy="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степень помощи, которую оказывает учитель учащимся при выполнении заданий;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поведение детей на занятиях: живость, активность, заинтересованность обеспечивают положительные результаты;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3BBA" w:rsidRDefault="004E3BBA" w:rsidP="004E3BBA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VIII</w:t>
      </w:r>
      <w:r w:rsidRPr="00702CFA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p w:rsidR="00B67DC8" w:rsidRPr="00B67DC8" w:rsidRDefault="00B67DC8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B67DC8">
        <w:rPr>
          <w:rFonts w:ascii="Times New Roman" w:eastAsia="Calibri" w:hAnsi="Times New Roman" w:cs="Times New Roman"/>
          <w:sz w:val="24"/>
          <w:szCs w:val="24"/>
        </w:rPr>
        <w:t xml:space="preserve">В программе предложен авторский подход в части структурирования учебного материала, определения последовательности его изучения. Обучение ведется по учебно-методическому комплексу «Школа России». Используются учебники и рабочие тетради  на печатной </w:t>
      </w:r>
      <w:proofErr w:type="spellStart"/>
      <w:r w:rsidRPr="00B67DC8">
        <w:rPr>
          <w:rFonts w:ascii="Times New Roman" w:eastAsia="Calibri" w:hAnsi="Times New Roman" w:cs="Times New Roman"/>
          <w:sz w:val="24"/>
          <w:szCs w:val="24"/>
        </w:rPr>
        <w:t>основе</w:t>
      </w:r>
      <w:proofErr w:type="gramStart"/>
      <w:r w:rsidRPr="00B67DC8">
        <w:rPr>
          <w:rFonts w:ascii="Times New Roman" w:eastAsia="Calibri" w:hAnsi="Times New Roman" w:cs="Times New Roman"/>
          <w:sz w:val="24"/>
          <w:szCs w:val="24"/>
        </w:rPr>
        <w:t>.у</w:t>
      </w:r>
      <w:proofErr w:type="gramEnd"/>
      <w:r w:rsidRPr="00B67DC8">
        <w:rPr>
          <w:rFonts w:ascii="Times New Roman" w:eastAsia="Calibri" w:hAnsi="Times New Roman" w:cs="Times New Roman"/>
          <w:sz w:val="24"/>
          <w:szCs w:val="24"/>
        </w:rPr>
        <w:t>чебники</w:t>
      </w:r>
      <w:proofErr w:type="spellEnd"/>
      <w:r w:rsidRPr="00B67DC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B67DC8">
        <w:rPr>
          <w:rFonts w:ascii="Times New Roman" w:eastAsia="Calibri" w:hAnsi="Times New Roman" w:cs="Times New Roman"/>
          <w:sz w:val="24"/>
          <w:szCs w:val="24"/>
        </w:rPr>
        <w:t>Л.Ф.Климанова</w:t>
      </w:r>
      <w:proofErr w:type="spellEnd"/>
      <w:r w:rsidRPr="00B67DC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67DC8">
        <w:rPr>
          <w:rFonts w:ascii="Times New Roman" w:eastAsia="Calibri" w:hAnsi="Times New Roman" w:cs="Times New Roman"/>
          <w:sz w:val="24"/>
          <w:szCs w:val="24"/>
        </w:rPr>
        <w:t>В.Г.Горецкий</w:t>
      </w:r>
      <w:proofErr w:type="spellEnd"/>
      <w:r w:rsidRPr="00B67DC8">
        <w:rPr>
          <w:rFonts w:ascii="Times New Roman" w:eastAsia="Calibri" w:hAnsi="Times New Roman" w:cs="Times New Roman"/>
          <w:sz w:val="24"/>
          <w:szCs w:val="24"/>
        </w:rPr>
        <w:t>, «Литературное чтение» 2  в двух частях; Москва «Просвещение»2022г. М. Моро «Математика». Москва «Просвещение»2022г, учебник и рабочая тетрадь, А. Плешаков. Москва «Просвещение»2022г, учебник и  тетрадь на печатной основе.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Акушева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Н. Г.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Развитие функциональной грамотности чтения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Н.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Г.Акушева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М. Б.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Лойк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Л. А.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Скороделова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// Наука, образование, общество: тенденции и перспективы развития</w:t>
      </w:r>
      <w:proofErr w:type="gramStart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сборник материалов XVII Международной научно-практической конференции. - 2020. - С. 49-51.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Игнатьева, Е. Ю. </w:t>
      </w:r>
      <w:proofErr w:type="spellStart"/>
      <w:r w:rsidRPr="004E3BBA">
        <w:rPr>
          <w:rFonts w:ascii="Times New Roman" w:eastAsia="Calibri" w:hAnsi="Times New Roman" w:cs="Times New Roman"/>
          <w:bCs/>
          <w:sz w:val="24"/>
          <w:szCs w:val="24"/>
        </w:rPr>
        <w:t>Метапредметный</w:t>
      </w:r>
      <w:proofErr w:type="spellEnd"/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 потенциал учебного текста: актуализация в основной школе / </w:t>
      </w:r>
      <w:r w:rsidRPr="004E3BBA">
        <w:rPr>
          <w:rFonts w:ascii="Times New Roman" w:eastAsia="Calibri" w:hAnsi="Times New Roman" w:cs="Times New Roman"/>
          <w:sz w:val="24"/>
          <w:szCs w:val="24"/>
        </w:rPr>
        <w:t>Е. Ю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Игнатьева, С. В. Дмитриева // Вестник Череповецкого государственного университета. - 2020. - № 1 (94). - С. 162-172.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Царегородцева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Е. А.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Формирование когнитивного опыта как основы функциональной грамотности младших школьников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Е. А.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Царегородцева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// </w:t>
      </w:r>
      <w:r w:rsidRPr="004E3BBA">
        <w:rPr>
          <w:rFonts w:ascii="Times New Roman" w:eastAsia="Calibri" w:hAnsi="Times New Roman" w:cs="Times New Roman"/>
          <w:sz w:val="24"/>
          <w:szCs w:val="24"/>
        </w:rPr>
        <w:t>Детство, открытое миру</w:t>
      </w:r>
      <w:proofErr w:type="gramStart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сборник материалов Всероссийской научно-практической конференции с международным участием. - 2020. - С. 95-98.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Варавина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О. С.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Формирование функциональной грамотности детей младшего школьного возраста на уроках изобразительного искусства //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Педагогический поиск. - 2020. - № 3. - С. 13-16.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Кузнецова, Н. М.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Внеурочная деятельность как компонент образовательного процесса, обеспечивающий формирование функциональной грамотности учащихся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Н. М. Кузнецова, А. А. Денисова // Региональное образование: современные тенденции.- 2020. - № 1 (40). - С. 123-126.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Кудрявцева</w:t>
      </w:r>
      <w:proofErr w:type="gramStart"/>
      <w:r w:rsidRPr="004E3BBA">
        <w:rPr>
          <w:rFonts w:ascii="Times New Roman" w:eastAsia="Calibri" w:hAnsi="Times New Roman" w:cs="Times New Roman"/>
          <w:sz w:val="24"/>
          <w:szCs w:val="24"/>
        </w:rPr>
        <w:t>,Т</w:t>
      </w:r>
      <w:proofErr w:type="spellEnd"/>
      <w:proofErr w:type="gram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. Ю.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>Формирование функциональной грамотности на уроках истори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Т. Ю. Кудрявцева // Наука и образование: новое время : научно-методический журнал. - 2020. - № 2 (20). - С. 28-31.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Алексеева, Е. Е.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Методика формирования функциональной грамотности учащихся в обучении математике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Е. Е. Алексеева // Проблемы современного педагогического образования. - 2020. - № 66-2. - С. 10-15.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Алхатова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С.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>Компетенции</w:t>
      </w:r>
      <w:proofErr w:type="spellEnd"/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 педагога в использовании инновационных технологий в начальной школе в условиях обновленной системы образования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Т. С.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Алхатова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А. В.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Семкин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Б. Н. Иманжанова // Наука и реальность. - 2020. - № 1. - С. 64-66.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Лысова, О.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В.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>Особенности</w:t>
      </w:r>
      <w:proofErr w:type="spellEnd"/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 формирования рефлексии российских школьников в свете функциональной грамотности и стандартов XXI века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/ О. В. Лысова, А. Ш. Абдуллина, Л. К.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Нуримхаметова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//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International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Journal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of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Medicine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Psychology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. - 2020. - Т. 3. - № 2. - С. 22-27. </w:t>
      </w:r>
    </w:p>
    <w:p w:rsidR="0039234F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>Ушакова, М. А</w:t>
      </w:r>
      <w:r w:rsidRPr="004E3BB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Развитие функциональной грамотности школьников посредством повышения качества математического образования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>М. А. Ушакова // Научно-методическое обеспечение оценки качества образования. - 2020. - № 1 (9). - С. 56-59.</w:t>
      </w: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39234F" w:rsidSect="00E3197F">
          <w:pgSz w:w="11906" w:h="16838"/>
          <w:pgMar w:top="567" w:right="850" w:bottom="1134" w:left="851" w:header="708" w:footer="708" w:gutter="0"/>
          <w:cols w:space="708"/>
          <w:docGrid w:linePitch="360"/>
        </w:sectPr>
      </w:pPr>
    </w:p>
    <w:p w:rsidR="0039234F" w:rsidRDefault="0039234F" w:rsidP="003923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IX</w:t>
      </w:r>
      <w:r w:rsidRPr="0039234F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Pr="00D95129">
        <w:rPr>
          <w:rFonts w:ascii="Times New Roman" w:eastAsia="Calibri" w:hAnsi="Times New Roman" w:cs="Times New Roman"/>
          <w:b/>
          <w:sz w:val="24"/>
          <w:szCs w:val="24"/>
        </w:rPr>
        <w:t xml:space="preserve">ематическое планирование </w:t>
      </w:r>
    </w:p>
    <w:p w:rsidR="0039234F" w:rsidRPr="0039234F" w:rsidRDefault="0039234F" w:rsidP="00392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8B13D3">
        <w:rPr>
          <w:rFonts w:ascii="Times New Roman" w:hAnsi="Times New Roman" w:cs="Times New Roman"/>
          <w:sz w:val="24"/>
          <w:szCs w:val="24"/>
        </w:rPr>
        <w:t xml:space="preserve">   </w:t>
      </w:r>
      <w:r w:rsidR="0014109D">
        <w:rPr>
          <w:rFonts w:ascii="Times New Roman" w:hAnsi="Times New Roman" w:cs="Times New Roman"/>
          <w:sz w:val="24"/>
          <w:szCs w:val="24"/>
        </w:rPr>
        <w:t xml:space="preserve">1 год освоения курса </w:t>
      </w:r>
      <w:proofErr w:type="gramStart"/>
      <w:r w:rsidR="0014109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14109D">
        <w:rPr>
          <w:rFonts w:ascii="Times New Roman" w:hAnsi="Times New Roman" w:cs="Times New Roman"/>
          <w:sz w:val="24"/>
          <w:szCs w:val="24"/>
        </w:rPr>
        <w:t>1</w:t>
      </w:r>
      <w:r w:rsidR="00E738D9">
        <w:rPr>
          <w:rFonts w:ascii="Times New Roman" w:hAnsi="Times New Roman" w:cs="Times New Roman"/>
          <w:sz w:val="24"/>
          <w:szCs w:val="24"/>
        </w:rPr>
        <w:t>.2</w:t>
      </w:r>
      <w:r w:rsidRPr="0039234F">
        <w:rPr>
          <w:rFonts w:ascii="Times New Roman" w:hAnsi="Times New Roman" w:cs="Times New Roman"/>
          <w:sz w:val="24"/>
          <w:szCs w:val="24"/>
        </w:rPr>
        <w:t xml:space="preserve"> класс)</w:t>
      </w:r>
    </w:p>
    <w:p w:rsidR="0039234F" w:rsidRPr="0039234F" w:rsidRDefault="0039234F" w:rsidP="00392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23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738D9">
        <w:rPr>
          <w:rFonts w:ascii="Times New Roman" w:hAnsi="Times New Roman" w:cs="Times New Roman"/>
          <w:sz w:val="24"/>
          <w:szCs w:val="24"/>
        </w:rPr>
        <w:t xml:space="preserve">            1 час * 34 недели=34</w:t>
      </w:r>
      <w:r w:rsidRPr="0039234F">
        <w:rPr>
          <w:rFonts w:ascii="Times New Roman" w:hAnsi="Times New Roman" w:cs="Times New Roman"/>
          <w:sz w:val="24"/>
          <w:szCs w:val="24"/>
        </w:rPr>
        <w:t>часа</w:t>
      </w:r>
    </w:p>
    <w:p w:rsidR="0039234F" w:rsidRPr="00D95129" w:rsidRDefault="0039234F" w:rsidP="003923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101"/>
        <w:gridCol w:w="2846"/>
        <w:gridCol w:w="956"/>
        <w:gridCol w:w="3149"/>
        <w:gridCol w:w="2158"/>
        <w:gridCol w:w="2429"/>
        <w:gridCol w:w="1171"/>
        <w:gridCol w:w="1180"/>
      </w:tblGrid>
      <w:tr w:rsidR="0039234F" w:rsidRPr="00D95129" w:rsidTr="002F3319">
        <w:trPr>
          <w:trHeight w:val="75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proofErr w:type="gramStart"/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занятия 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ЭОР/ ЦОР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39234F" w:rsidRPr="00D95129" w:rsidTr="0039234F">
        <w:tc>
          <w:tcPr>
            <w:tcW w:w="149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129">
              <w:rPr>
                <w:rFonts w:ascii="Times New Roman" w:hAnsi="Times New Roman"/>
                <w:b/>
                <w:sz w:val="24"/>
                <w:szCs w:val="24"/>
              </w:rPr>
              <w:t>Я - настоящий читатель.</w:t>
            </w: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Кого можно считать настоящим читателем?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Представление о настоящем читателе. Вводный мониторинг.</w:t>
            </w:r>
          </w:p>
        </w:tc>
        <w:tc>
          <w:tcPr>
            <w:tcW w:w="21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455A6D" w:rsidRDefault="0051528B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51528B" w:rsidRPr="00455A6D" w:rsidRDefault="0051528B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Деловые беседы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1528B" w:rsidRPr="00455A6D" w:rsidRDefault="0051528B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 научно-исследовательских </w:t>
            </w: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дискуссиях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Практические </w:t>
            </w:r>
            <w:r w:rsidRPr="000034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51528B" w:rsidRDefault="000D529F" w:rsidP="002F3319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2F3319" w:rsidRPr="00ED4D7D">
                <w:rPr>
                  <w:rStyle w:val="a4"/>
                  <w:rFonts w:ascii="Times New Roman" w:hAnsi="Times New Roman"/>
                  <w:sz w:val="24"/>
                  <w:szCs w:val="24"/>
                </w:rPr>
                <w:t>www.openclass.ru</w:t>
              </w:r>
            </w:hyperlink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www.prosa.ru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www.skazka.com.ru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Militera.lib.ru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http\\orel.rsl.ru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www.bibliogid.ru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D9512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http://skazvikt.ucoz.ru/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E738D9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Любимая книга.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Обложка любимой книжки.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E738D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Книги С.Я. Маршака, С.В. Михалкова и др.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и обсуждение книг.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E738D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Экскурсия в библиотеку.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Экскурсия в библиотеку. Карточки, стеллажи, разделители книг. Алфавитный порядок расстановки книг. Правила поведения в библиотеке. Книг</w:t>
            </w:r>
            <w:proofErr w:type="gramStart"/>
            <w:r w:rsidRPr="00D95129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D95129">
              <w:rPr>
                <w:rFonts w:ascii="Times New Roman" w:hAnsi="Times New Roman"/>
                <w:sz w:val="24"/>
                <w:szCs w:val="24"/>
              </w:rPr>
              <w:t>«калеки», «лечение книг».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E738D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Домашняя библиотека.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Личная библиотека. Члены семьи – собиратели книг. Настоящий читатель - много читает. Лента времени для учёта длительности чтения.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E738D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A5696B">
              <w:rPr>
                <w:rFonts w:ascii="Times New Roman" w:hAnsi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Писатели и их книги.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Портреты писателей.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E738D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Быстрое чтение и получение информации.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Быстрое чтение. Получение информации. Проверка скорости и качества чтения.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E738D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Сходство и различие </w:t>
            </w:r>
            <w:r w:rsidRPr="00D95129">
              <w:rPr>
                <w:rFonts w:ascii="Times New Roman" w:hAnsi="Times New Roman"/>
                <w:sz w:val="24"/>
                <w:szCs w:val="24"/>
              </w:rPr>
              <w:lastRenderedPageBreak/>
              <w:t>текстов разных предметов.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Читаем всё, что задано. </w:t>
            </w:r>
            <w:r w:rsidRPr="00D95129">
              <w:rPr>
                <w:rFonts w:ascii="Times New Roman" w:hAnsi="Times New Roman"/>
                <w:sz w:val="24"/>
                <w:szCs w:val="24"/>
              </w:rPr>
              <w:lastRenderedPageBreak/>
              <w:t>Особенности чтения текстов математических задач. Чтение текстов из учебника русского языка и окружающего мира. Сходство и различие текстов разных предметов.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E738D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49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4E3BBA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34F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Творческая работа «Твоё представление о настоящем читателе».</w:t>
            </w: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5034" w:rsidRPr="00CC5034" w:rsidRDefault="00CC5034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034">
              <w:rPr>
                <w:rFonts w:ascii="Times New Roman" w:hAnsi="Times New Roman"/>
                <w:b/>
                <w:sz w:val="24"/>
                <w:szCs w:val="24"/>
              </w:rPr>
              <w:t>По программе за 1 четверт:9час</w:t>
            </w:r>
          </w:p>
          <w:p w:rsidR="00CC5034" w:rsidRPr="00CC5034" w:rsidRDefault="00CC5034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034">
              <w:rPr>
                <w:rFonts w:ascii="Times New Roman" w:hAnsi="Times New Roman"/>
                <w:b/>
                <w:sz w:val="24"/>
                <w:szCs w:val="24"/>
              </w:rPr>
              <w:t>По факту:</w:t>
            </w:r>
          </w:p>
          <w:p w:rsidR="00CC5034" w:rsidRPr="00CC5034" w:rsidRDefault="00CC5034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034">
              <w:rPr>
                <w:rFonts w:ascii="Times New Roman" w:hAnsi="Times New Roman"/>
                <w:b/>
                <w:sz w:val="24"/>
                <w:szCs w:val="24"/>
              </w:rPr>
              <w:t xml:space="preserve">      2 четверть</w:t>
            </w:r>
          </w:p>
          <w:p w:rsidR="00CC5034" w:rsidRPr="00CC5034" w:rsidRDefault="00CC5034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Pr="00D95129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D95129" w:rsidRDefault="0039234F" w:rsidP="00CC5034">
            <w:pPr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Выражение своей позиции в сочинении, рисунке или аппликации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0772" w:rsidRDefault="00630772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0772" w:rsidRDefault="00630772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0772" w:rsidRDefault="00630772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0772" w:rsidRDefault="00630772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0772" w:rsidRPr="00D95129" w:rsidRDefault="00E738D9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630772">
              <w:rPr>
                <w:rFonts w:ascii="Times New Roman" w:hAnsi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34F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Работа над текстом.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E738D9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381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129">
              <w:rPr>
                <w:rFonts w:ascii="Times New Roman" w:hAnsi="Times New Roman"/>
                <w:b/>
                <w:sz w:val="24"/>
                <w:szCs w:val="24"/>
              </w:rPr>
              <w:t>Технология продуктивного чтения.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3319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Продуктивное чтение – что это? Мониторинг.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 «продукт». Работа над текстом.</w:t>
            </w:r>
          </w:p>
        </w:tc>
        <w:tc>
          <w:tcPr>
            <w:tcW w:w="21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455A6D" w:rsidRDefault="002F3319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2F3319" w:rsidRPr="00455A6D" w:rsidRDefault="002F3319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Деловые беседы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F3319" w:rsidRPr="00455A6D" w:rsidRDefault="002F3319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 научно-исследовательских </w:t>
            </w: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дискуссиях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F3319" w:rsidRPr="00D95129" w:rsidRDefault="002F3319" w:rsidP="0039234F">
            <w:pPr>
              <w:rPr>
                <w:rFonts w:ascii="Times New Roman" w:hAnsi="Times New Roman"/>
                <w:sz w:val="24"/>
                <w:szCs w:val="24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Практические </w:t>
            </w:r>
            <w:r w:rsidRPr="000034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2F3319" w:rsidRDefault="000D529F" w:rsidP="002F3319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2F3319" w:rsidRPr="00ED4D7D">
                <w:rPr>
                  <w:rStyle w:val="a4"/>
                  <w:rFonts w:ascii="Times New Roman" w:hAnsi="Times New Roman"/>
                  <w:sz w:val="24"/>
                  <w:szCs w:val="24"/>
                </w:rPr>
                <w:t>www.openclass.ru</w:t>
              </w:r>
            </w:hyperlink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www.prosa.ru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www.skazka.com.ru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Militera.lib.ru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http\\orel.rsl.ru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www.bibliogid.ru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D9512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http://skazvikt.ucoz.ru/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Default="00E738D9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  <w:p w:rsidR="002F3319" w:rsidRPr="00D95129" w:rsidRDefault="00E738D9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B01C12">
              <w:rPr>
                <w:rFonts w:ascii="Times New Roman" w:hAnsi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3319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Глубокое восприятие и понимание текста.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Глубокое восприятие и понимание текста. </w:t>
            </w:r>
            <w:r w:rsidRPr="00D95129">
              <w:rPr>
                <w:rFonts w:ascii="Times New Roman" w:hAnsi="Times New Roman"/>
                <w:sz w:val="24"/>
                <w:szCs w:val="24"/>
              </w:rPr>
              <w:lastRenderedPageBreak/>
              <w:t>Восприятие – активное включение человека в чтение. Работа над текстом.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Default="00E738D9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  <w:p w:rsidR="004E3BBA" w:rsidRPr="00D95129" w:rsidRDefault="00E738D9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3319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15-1</w:t>
            </w:r>
            <w:r w:rsidR="00B01C12">
              <w:rPr>
                <w:rFonts w:ascii="Times New Roman" w:hAnsi="Times New Roman"/>
                <w:sz w:val="24"/>
                <w:szCs w:val="24"/>
              </w:rPr>
              <w:t>7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Читаем и переживаем.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B01C12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рассказов Н. Сладкова: «Воздушный замок», «Болтли</w:t>
            </w:r>
            <w:r w:rsidR="004E3BBA">
              <w:rPr>
                <w:rFonts w:ascii="Times New Roman" w:hAnsi="Times New Roman"/>
                <w:sz w:val="24"/>
                <w:szCs w:val="24"/>
              </w:rPr>
              <w:t>вые окуни», «Бюро лесных услуг»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 Чтение, обсуждение, выполнение заданий на развитие читательской грамотности.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Default="00E738D9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  <w:p w:rsidR="004E3BBA" w:rsidRDefault="00E738D9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  <w:p w:rsidR="00B01C12" w:rsidRPr="00D95129" w:rsidRDefault="009E77D4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15.01.26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F96" w:rsidRPr="00D95129" w:rsidTr="00540028">
        <w:tc>
          <w:tcPr>
            <w:tcW w:w="805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4E3BBA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 за 2</w:t>
            </w:r>
            <w:r w:rsidRPr="004E3BBA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 --- 8ч       факт----</w:t>
            </w:r>
          </w:p>
          <w:p w:rsidR="007D1F96" w:rsidRPr="004E3BBA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1F96" w:rsidRPr="00D95129" w:rsidRDefault="007D1F96" w:rsidP="007D1F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4E3BBA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Default="00B01C12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18;.19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Читаем и переживаем.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Чтение рассказов Н. Рассказ Л. Каминского «Послушный Петя».         В. </w:t>
            </w:r>
            <w:proofErr w:type="gramStart"/>
            <w:r w:rsidRPr="00D95129">
              <w:rPr>
                <w:rFonts w:ascii="Times New Roman" w:hAnsi="Times New Roman"/>
                <w:sz w:val="24"/>
                <w:szCs w:val="24"/>
              </w:rPr>
              <w:t>Драгунский</w:t>
            </w:r>
            <w:proofErr w:type="gramEnd"/>
            <w:r w:rsidRPr="00D95129">
              <w:rPr>
                <w:rFonts w:ascii="Times New Roman" w:hAnsi="Times New Roman"/>
                <w:sz w:val="24"/>
                <w:szCs w:val="24"/>
              </w:rPr>
              <w:t xml:space="preserve"> «Денискины рассказы». Чтение, обсуждение, выполнение заданий на развитие читательской грамотности.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38D9" w:rsidRDefault="00E738D9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22.01.26</w:t>
            </w:r>
          </w:p>
          <w:p w:rsidR="009E77D4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29.01.26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B01C12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E3BBA">
              <w:rPr>
                <w:rFonts w:ascii="Times New Roman" w:hAnsi="Times New Roman"/>
                <w:sz w:val="24"/>
                <w:szCs w:val="24"/>
              </w:rPr>
              <w:t>-23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Читаем и реагируем на </w:t>
            </w:r>
            <w:proofErr w:type="gramStart"/>
            <w:r w:rsidRPr="00D95129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D95129">
              <w:rPr>
                <w:rFonts w:ascii="Times New Roman" w:hAnsi="Times New Roman"/>
                <w:sz w:val="24"/>
                <w:szCs w:val="24"/>
              </w:rPr>
              <w:t>: грустим, удивляемся, радуемся – испытываем эмоции.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B01C12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рассказов  В.  Осеевой:  «Долг», «Картинки».</w:t>
            </w:r>
          </w:p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Рассказ В. </w:t>
            </w:r>
            <w:proofErr w:type="spellStart"/>
            <w:r w:rsidRPr="00D95129">
              <w:rPr>
                <w:rFonts w:ascii="Times New Roman" w:hAnsi="Times New Roman"/>
                <w:sz w:val="24"/>
                <w:szCs w:val="24"/>
              </w:rPr>
              <w:t>Голявкина</w:t>
            </w:r>
            <w:proofErr w:type="spellEnd"/>
            <w:r w:rsidRPr="00D95129">
              <w:rPr>
                <w:rFonts w:ascii="Times New Roman" w:hAnsi="Times New Roman"/>
                <w:sz w:val="24"/>
                <w:szCs w:val="24"/>
              </w:rPr>
              <w:t xml:space="preserve"> «Вот что интересно!». Рассказы Н. Носова «Бобик в гостях у Барбоса», «Мишина каша». Работа над текстом. Смысловое чтение.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www.openclass.ru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 xml:space="preserve">www.prosa.ru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www.skazka.com.ru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Militera.lib.ru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http\\orel.rsl.ru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www.bibliogid.ru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EB2670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2670">
              <w:rPr>
                <w:rFonts w:ascii="Times New Roman" w:hAnsi="Times New Roman"/>
                <w:sz w:val="24"/>
                <w:szCs w:val="24"/>
                <w:lang w:val="en-US"/>
              </w:rPr>
              <w:t>http://skazvikt.ucoz.ru/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D1F96" w:rsidRDefault="00E738D9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05.02.26</w:t>
            </w:r>
          </w:p>
          <w:p w:rsidR="007D1F96" w:rsidRDefault="00E738D9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D1F96">
              <w:rPr>
                <w:rFonts w:ascii="Times New Roman" w:hAnsi="Times New Roman"/>
                <w:sz w:val="24"/>
                <w:szCs w:val="24"/>
              </w:rPr>
              <w:t>.02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  <w:p w:rsidR="007D1F96" w:rsidRDefault="00E738D9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D1F96">
              <w:rPr>
                <w:rFonts w:ascii="Times New Roman" w:hAnsi="Times New Roman"/>
                <w:sz w:val="24"/>
                <w:szCs w:val="24"/>
              </w:rPr>
              <w:t>.02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  <w:p w:rsidR="007D1F96" w:rsidRPr="00D95129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26.02.26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24-26</w:t>
            </w:r>
            <w:r w:rsidR="004E3BBA"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Технология – последовательность этапов (шагов) при чтении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этапы работы над произведением. Практическая работа.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1C12" w:rsidRDefault="00B01C12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05.03.26</w:t>
            </w:r>
          </w:p>
          <w:p w:rsidR="007D1F96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D1F96">
              <w:rPr>
                <w:rFonts w:ascii="Times New Roman" w:hAnsi="Times New Roman"/>
                <w:sz w:val="24"/>
                <w:szCs w:val="24"/>
              </w:rPr>
              <w:t>.03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  <w:p w:rsidR="007D1F96" w:rsidRPr="00D95129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19.03.26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F96" w:rsidRPr="00D95129" w:rsidTr="00540028">
        <w:tc>
          <w:tcPr>
            <w:tcW w:w="1021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7D1F96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 за 3 четверть --- 10</w:t>
            </w:r>
            <w:r w:rsidRPr="007D1F96">
              <w:rPr>
                <w:rFonts w:ascii="Times New Roman" w:hAnsi="Times New Roman"/>
                <w:b/>
                <w:sz w:val="24"/>
                <w:szCs w:val="24"/>
              </w:rPr>
              <w:t>ч       факт----</w:t>
            </w:r>
          </w:p>
          <w:p w:rsidR="007D1F96" w:rsidRPr="007D1F96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1F96" w:rsidRPr="00D95129" w:rsidRDefault="007D1F96" w:rsidP="007D1F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7D1F96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F96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D95129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Технология – последовательность этапов (шагов) при чтении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D95129" w:rsidRDefault="007D1F96" w:rsidP="004E3B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51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этапы работы над произведением. Практическая работа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26.03.26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09.04.26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2F3319">
        <w:tc>
          <w:tcPr>
            <w:tcW w:w="1021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b/>
                <w:sz w:val="24"/>
                <w:szCs w:val="24"/>
              </w:rPr>
              <w:t>Проект «Я дружу с книгой»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BBA" w:rsidRPr="004E3BBA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29-30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Уточнение, выбор под тем проекта. Составление плана работы над проектом.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Обсуждение общей темы. Уточнение, выбор под 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Составление плана работы над проектом</w:t>
            </w: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www.openclass.ru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 xml:space="preserve">www.prosa.ru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www.skazka.com.ru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Militera.lib.ru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http\\orel.rsl.ru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www.bibliogid.ru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3A56AA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7397B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7397B">
              <w:rPr>
                <w:rFonts w:ascii="Times New Roman" w:hAnsi="Times New Roman"/>
                <w:sz w:val="24"/>
                <w:szCs w:val="24"/>
              </w:rPr>
              <w:t>.04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  <w:p w:rsidR="009E77D4" w:rsidRPr="00D7397B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23.04.26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31-32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Выполнение проекта.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397B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A87E2A">
              <w:rPr>
                <w:rFonts w:ascii="Times New Roman" w:hAnsi="Times New Roman"/>
                <w:sz w:val="24"/>
                <w:szCs w:val="24"/>
              </w:rPr>
              <w:t>.04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  <w:p w:rsidR="00A87E2A" w:rsidRPr="00D95129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7.05.26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FB1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Защита проекта.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Обобщение знаний в ходе праздника «Я – настоящий читатель!».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42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http://skazvikt.ucoz.ru</w:t>
            </w:r>
          </w:p>
        </w:tc>
        <w:tc>
          <w:tcPr>
            <w:tcW w:w="11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A4FB1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B01C12">
              <w:rPr>
                <w:rFonts w:ascii="Times New Roman" w:hAnsi="Times New Roman"/>
                <w:sz w:val="24"/>
                <w:szCs w:val="24"/>
              </w:rPr>
              <w:t>.05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  <w:p w:rsidR="00B01C12" w:rsidRDefault="00B01C12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01C12" w:rsidRDefault="00B01C12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01C12" w:rsidRDefault="00B01C12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01C12" w:rsidRPr="00D95129" w:rsidRDefault="009E77D4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B01C12">
              <w:rPr>
                <w:rFonts w:ascii="Times New Roman" w:hAnsi="Times New Roman"/>
                <w:sz w:val="24"/>
                <w:szCs w:val="24"/>
              </w:rPr>
              <w:t>.05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FB1" w:rsidRPr="00D95129" w:rsidTr="004A4FB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Итоговый мониторинг.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Работа над текстом.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FB1" w:rsidRPr="00D95129" w:rsidTr="00540028">
        <w:tc>
          <w:tcPr>
            <w:tcW w:w="149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A4FB1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4FB1" w:rsidRPr="004E3BBA" w:rsidRDefault="004A4FB1" w:rsidP="004A4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 за  4 четверть --- 7</w:t>
            </w:r>
            <w:r w:rsidRPr="004E3BBA">
              <w:rPr>
                <w:rFonts w:ascii="Times New Roman" w:hAnsi="Times New Roman"/>
                <w:b/>
                <w:sz w:val="24"/>
                <w:szCs w:val="24"/>
              </w:rPr>
              <w:t>ч       факт----</w:t>
            </w:r>
          </w:p>
          <w:p w:rsidR="004A4FB1" w:rsidRPr="004E3BBA" w:rsidRDefault="004A4FB1" w:rsidP="004A4FB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4FB1" w:rsidRPr="004A4FB1" w:rsidRDefault="00E738D9" w:rsidP="004A4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год по программе -34</w:t>
            </w:r>
            <w:r w:rsidR="004A4FB1" w:rsidRPr="004A4FB1">
              <w:rPr>
                <w:rFonts w:ascii="Times New Roman" w:hAnsi="Times New Roman"/>
                <w:b/>
                <w:sz w:val="24"/>
                <w:szCs w:val="24"/>
              </w:rPr>
              <w:t xml:space="preserve"> ч   факт----</w:t>
            </w:r>
          </w:p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2FB4" w:rsidRDefault="00E32FB4"/>
    <w:sectPr w:rsidR="00E32FB4" w:rsidSect="0039234F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7207"/>
    <w:multiLevelType w:val="multilevel"/>
    <w:tmpl w:val="A6E0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6B645C"/>
    <w:multiLevelType w:val="multilevel"/>
    <w:tmpl w:val="EDE89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282BC3"/>
    <w:multiLevelType w:val="multilevel"/>
    <w:tmpl w:val="00BE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CE1705"/>
    <w:multiLevelType w:val="hybridMultilevel"/>
    <w:tmpl w:val="C5C6E34A"/>
    <w:lvl w:ilvl="0" w:tplc="52D0462E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">
    <w:nsid w:val="33CA116E"/>
    <w:multiLevelType w:val="multilevel"/>
    <w:tmpl w:val="B48E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0579B8"/>
    <w:multiLevelType w:val="multilevel"/>
    <w:tmpl w:val="A190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7A0340"/>
    <w:multiLevelType w:val="hybridMultilevel"/>
    <w:tmpl w:val="7F4298F4"/>
    <w:lvl w:ilvl="0" w:tplc="1E24928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034"/>
    <w:rsid w:val="000D529F"/>
    <w:rsid w:val="001408BE"/>
    <w:rsid w:val="0014109D"/>
    <w:rsid w:val="00147176"/>
    <w:rsid w:val="002F3319"/>
    <w:rsid w:val="00383EDA"/>
    <w:rsid w:val="00386FE8"/>
    <w:rsid w:val="0039234F"/>
    <w:rsid w:val="003A56AA"/>
    <w:rsid w:val="0047637B"/>
    <w:rsid w:val="00485CAD"/>
    <w:rsid w:val="004A4FB1"/>
    <w:rsid w:val="004E3BBA"/>
    <w:rsid w:val="0051528B"/>
    <w:rsid w:val="00540028"/>
    <w:rsid w:val="005E36E7"/>
    <w:rsid w:val="00630772"/>
    <w:rsid w:val="00645DB3"/>
    <w:rsid w:val="00665CAD"/>
    <w:rsid w:val="006A07CF"/>
    <w:rsid w:val="006E1D18"/>
    <w:rsid w:val="00702CFA"/>
    <w:rsid w:val="007D1F96"/>
    <w:rsid w:val="007F4398"/>
    <w:rsid w:val="008B13D3"/>
    <w:rsid w:val="00965D9C"/>
    <w:rsid w:val="009C37B4"/>
    <w:rsid w:val="009C422D"/>
    <w:rsid w:val="009D4BA4"/>
    <w:rsid w:val="009E77D4"/>
    <w:rsid w:val="00A00356"/>
    <w:rsid w:val="00A5696B"/>
    <w:rsid w:val="00A87E2A"/>
    <w:rsid w:val="00B01C12"/>
    <w:rsid w:val="00B41E41"/>
    <w:rsid w:val="00B67DC8"/>
    <w:rsid w:val="00BA7D9E"/>
    <w:rsid w:val="00C84A61"/>
    <w:rsid w:val="00CB3034"/>
    <w:rsid w:val="00CC5034"/>
    <w:rsid w:val="00D070D8"/>
    <w:rsid w:val="00D7397B"/>
    <w:rsid w:val="00DD335A"/>
    <w:rsid w:val="00E3197F"/>
    <w:rsid w:val="00E32FB4"/>
    <w:rsid w:val="00E71E05"/>
    <w:rsid w:val="00E738D9"/>
    <w:rsid w:val="00EB2670"/>
    <w:rsid w:val="00F413CE"/>
    <w:rsid w:val="00F8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3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2F3319"/>
    <w:rPr>
      <w:color w:val="0000FF" w:themeColor="hyperlink"/>
      <w:u w:val="single"/>
    </w:rPr>
  </w:style>
  <w:style w:type="paragraph" w:customStyle="1" w:styleId="c13">
    <w:name w:val="c1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B67DC8"/>
  </w:style>
  <w:style w:type="paragraph" w:customStyle="1" w:styleId="c7">
    <w:name w:val="c7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7DC8"/>
  </w:style>
  <w:style w:type="character" w:customStyle="1" w:styleId="c25">
    <w:name w:val="c25"/>
    <w:basedOn w:val="a0"/>
    <w:rsid w:val="00B67DC8"/>
  </w:style>
  <w:style w:type="character" w:customStyle="1" w:styleId="c70">
    <w:name w:val="c70"/>
    <w:basedOn w:val="a0"/>
    <w:rsid w:val="00B67DC8"/>
  </w:style>
  <w:style w:type="paragraph" w:customStyle="1" w:styleId="c19">
    <w:name w:val="c19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semiHidden/>
    <w:unhideWhenUsed/>
    <w:rsid w:val="009C422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semiHidden/>
    <w:rsid w:val="009C42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5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CA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645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9C3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3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2F3319"/>
    <w:rPr>
      <w:color w:val="0000FF" w:themeColor="hyperlink"/>
      <w:u w:val="single"/>
    </w:rPr>
  </w:style>
  <w:style w:type="paragraph" w:customStyle="1" w:styleId="c13">
    <w:name w:val="c1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B67DC8"/>
  </w:style>
  <w:style w:type="paragraph" w:customStyle="1" w:styleId="c7">
    <w:name w:val="c7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7DC8"/>
  </w:style>
  <w:style w:type="character" w:customStyle="1" w:styleId="c25">
    <w:name w:val="c25"/>
    <w:basedOn w:val="a0"/>
    <w:rsid w:val="00B67DC8"/>
  </w:style>
  <w:style w:type="character" w:customStyle="1" w:styleId="c70">
    <w:name w:val="c70"/>
    <w:basedOn w:val="a0"/>
    <w:rsid w:val="00B67DC8"/>
  </w:style>
  <w:style w:type="paragraph" w:customStyle="1" w:styleId="c19">
    <w:name w:val="c19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semiHidden/>
    <w:unhideWhenUsed/>
    <w:rsid w:val="009C422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semiHidden/>
    <w:rsid w:val="009C42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5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CA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645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9C3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openclas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pencla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7B09D-E8AC-4C43-8A33-6147A1735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5817</Words>
  <Characters>33157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Userss</cp:lastModifiedBy>
  <cp:revision>50</cp:revision>
  <cp:lastPrinted>2025-09-11T15:30:00Z</cp:lastPrinted>
  <dcterms:created xsi:type="dcterms:W3CDTF">2022-09-04T09:33:00Z</dcterms:created>
  <dcterms:modified xsi:type="dcterms:W3CDTF">2025-10-29T13:37:00Z</dcterms:modified>
</cp:coreProperties>
</file>